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5D" w:rsidRPr="001A1BFD" w:rsidRDefault="00C1155D" w:rsidP="00C1155D">
      <w:pPr>
        <w:tabs>
          <w:tab w:val="left" w:pos="3480"/>
        </w:tabs>
        <w:jc w:val="center"/>
        <w:rPr>
          <w:b/>
          <w:sz w:val="28"/>
          <w:szCs w:val="28"/>
        </w:rPr>
      </w:pPr>
      <w:r w:rsidRPr="001A1BFD">
        <w:rPr>
          <w:b/>
          <w:sz w:val="28"/>
          <w:szCs w:val="28"/>
        </w:rPr>
        <w:t>Оценка эффективности реализации</w:t>
      </w:r>
    </w:p>
    <w:p w:rsidR="00C1155D" w:rsidRPr="0055137C" w:rsidRDefault="00C1155D" w:rsidP="00C1155D">
      <w:pPr>
        <w:tabs>
          <w:tab w:val="left" w:pos="3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5137C">
        <w:rPr>
          <w:b/>
          <w:sz w:val="28"/>
          <w:szCs w:val="28"/>
        </w:rPr>
        <w:t>МП «Создание благоприятного предпринима</w:t>
      </w:r>
      <w:r>
        <w:rPr>
          <w:b/>
          <w:sz w:val="28"/>
          <w:szCs w:val="28"/>
        </w:rPr>
        <w:t>тельского климата на  территории</w:t>
      </w:r>
      <w:r w:rsidRPr="0055137C">
        <w:rPr>
          <w:b/>
          <w:sz w:val="28"/>
          <w:szCs w:val="28"/>
        </w:rPr>
        <w:t xml:space="preserve">  муниципального образования </w:t>
      </w:r>
      <w:proofErr w:type="spellStart"/>
      <w:r>
        <w:rPr>
          <w:b/>
          <w:sz w:val="28"/>
          <w:szCs w:val="28"/>
        </w:rPr>
        <w:t>Голынковского</w:t>
      </w:r>
      <w:proofErr w:type="spellEnd"/>
      <w:r>
        <w:rPr>
          <w:b/>
          <w:sz w:val="28"/>
          <w:szCs w:val="28"/>
        </w:rPr>
        <w:t xml:space="preserve"> городского </w:t>
      </w:r>
      <w:r w:rsidRPr="0055137C">
        <w:rPr>
          <w:b/>
          <w:sz w:val="28"/>
          <w:szCs w:val="28"/>
        </w:rPr>
        <w:t xml:space="preserve">поселения </w:t>
      </w:r>
      <w:proofErr w:type="spellStart"/>
      <w:r w:rsidRPr="0055137C">
        <w:rPr>
          <w:b/>
          <w:sz w:val="28"/>
          <w:szCs w:val="28"/>
        </w:rPr>
        <w:t>Руднянского</w:t>
      </w:r>
      <w:proofErr w:type="spellEnd"/>
      <w:r w:rsidRPr="0055137C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айона Смоленской области на 2018-2020 годы» за 2018</w:t>
      </w:r>
      <w:r w:rsidRPr="0055137C">
        <w:rPr>
          <w:b/>
          <w:sz w:val="28"/>
          <w:szCs w:val="28"/>
        </w:rPr>
        <w:t xml:space="preserve"> год</w:t>
      </w:r>
    </w:p>
    <w:p w:rsidR="00C1155D" w:rsidRPr="001A1BFD" w:rsidRDefault="00C1155D" w:rsidP="00C1155D">
      <w:pPr>
        <w:tabs>
          <w:tab w:val="left" w:pos="3480"/>
        </w:tabs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74"/>
        <w:gridCol w:w="2211"/>
        <w:gridCol w:w="2336"/>
        <w:gridCol w:w="2093"/>
      </w:tblGrid>
      <w:tr w:rsidR="00C1155D" w:rsidRPr="001A1BFD" w:rsidTr="00281422">
        <w:tc>
          <w:tcPr>
            <w:tcW w:w="426" w:type="dxa"/>
          </w:tcPr>
          <w:p w:rsidR="00C1155D" w:rsidRPr="001A1BFD" w:rsidRDefault="00C1155D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1A1BFD">
              <w:rPr>
                <w:sz w:val="28"/>
                <w:szCs w:val="28"/>
              </w:rPr>
              <w:t xml:space="preserve">№ </w:t>
            </w:r>
            <w:proofErr w:type="gramStart"/>
            <w:r w:rsidRPr="001A1BFD">
              <w:rPr>
                <w:sz w:val="28"/>
                <w:szCs w:val="28"/>
              </w:rPr>
              <w:t>п</w:t>
            </w:r>
            <w:proofErr w:type="gramEnd"/>
            <w:r w:rsidRPr="001A1BFD">
              <w:rPr>
                <w:sz w:val="28"/>
                <w:szCs w:val="28"/>
              </w:rPr>
              <w:t>/п</w:t>
            </w:r>
          </w:p>
        </w:tc>
        <w:tc>
          <w:tcPr>
            <w:tcW w:w="2474" w:type="dxa"/>
          </w:tcPr>
          <w:p w:rsidR="00C1155D" w:rsidRPr="001A1BFD" w:rsidRDefault="00C1155D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1A1BFD">
              <w:rPr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2211" w:type="dxa"/>
          </w:tcPr>
          <w:p w:rsidR="00C1155D" w:rsidRPr="001A1BFD" w:rsidRDefault="00C1155D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1A1BFD">
              <w:rPr>
                <w:sz w:val="28"/>
                <w:szCs w:val="28"/>
              </w:rPr>
              <w:t>Фактические объемы финансирования (суммарно по всем источникам), тыс. руб.</w:t>
            </w:r>
          </w:p>
        </w:tc>
        <w:tc>
          <w:tcPr>
            <w:tcW w:w="2336" w:type="dxa"/>
          </w:tcPr>
          <w:p w:rsidR="00C1155D" w:rsidRPr="001A1BFD" w:rsidRDefault="00C1155D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1A1BFD">
              <w:rPr>
                <w:sz w:val="28"/>
                <w:szCs w:val="28"/>
              </w:rPr>
              <w:t>Фактическое значение показателя (индикатора) результативности в натуральном и стоимостном выражении</w:t>
            </w:r>
          </w:p>
        </w:tc>
        <w:tc>
          <w:tcPr>
            <w:tcW w:w="2093" w:type="dxa"/>
          </w:tcPr>
          <w:p w:rsidR="00C1155D" w:rsidRPr="001A1BFD" w:rsidRDefault="00C1155D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1A1BFD">
              <w:rPr>
                <w:sz w:val="28"/>
                <w:szCs w:val="28"/>
              </w:rPr>
              <w:t>Эффективность реализации</w:t>
            </w:r>
          </w:p>
          <w:p w:rsidR="00C1155D" w:rsidRPr="001A1BFD" w:rsidRDefault="00C1155D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1A1BFD">
              <w:rPr>
                <w:sz w:val="28"/>
                <w:szCs w:val="28"/>
              </w:rPr>
              <w:t>(5=4/3)</w:t>
            </w:r>
          </w:p>
        </w:tc>
      </w:tr>
      <w:tr w:rsidR="00C1155D" w:rsidRPr="001A1BFD" w:rsidTr="00281422">
        <w:tc>
          <w:tcPr>
            <w:tcW w:w="426" w:type="dxa"/>
          </w:tcPr>
          <w:p w:rsidR="00C1155D" w:rsidRPr="001A1BFD" w:rsidRDefault="00C1155D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1A1BFD">
              <w:rPr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C1155D" w:rsidRPr="001A1BFD" w:rsidRDefault="00C1155D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1A1BFD">
              <w:rPr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C1155D" w:rsidRPr="001A1BFD" w:rsidRDefault="00C1155D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1A1BFD">
              <w:rPr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C1155D" w:rsidRPr="001A1BFD" w:rsidRDefault="00C1155D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1A1BFD">
              <w:rPr>
                <w:sz w:val="28"/>
                <w:szCs w:val="28"/>
              </w:rPr>
              <w:t>4</w:t>
            </w:r>
          </w:p>
        </w:tc>
        <w:tc>
          <w:tcPr>
            <w:tcW w:w="2093" w:type="dxa"/>
          </w:tcPr>
          <w:p w:rsidR="00C1155D" w:rsidRPr="001A1BFD" w:rsidRDefault="00C1155D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1A1BFD">
              <w:rPr>
                <w:sz w:val="28"/>
                <w:szCs w:val="28"/>
              </w:rPr>
              <w:t>5</w:t>
            </w:r>
          </w:p>
        </w:tc>
      </w:tr>
      <w:tr w:rsidR="00C1155D" w:rsidRPr="001A1BFD" w:rsidTr="00281422">
        <w:tc>
          <w:tcPr>
            <w:tcW w:w="426" w:type="dxa"/>
          </w:tcPr>
          <w:p w:rsidR="00C1155D" w:rsidRPr="001A1BFD" w:rsidRDefault="00C1155D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1A1BFD">
              <w:rPr>
                <w:sz w:val="28"/>
                <w:szCs w:val="28"/>
              </w:rPr>
              <w:t>1.</w:t>
            </w:r>
          </w:p>
        </w:tc>
        <w:tc>
          <w:tcPr>
            <w:tcW w:w="2474" w:type="dxa"/>
          </w:tcPr>
          <w:p w:rsidR="00C1155D" w:rsidRPr="001A1BFD" w:rsidRDefault="00C1155D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Изготовлены программки и буклеты для начинающих предпринимателей</w:t>
            </w:r>
          </w:p>
        </w:tc>
        <w:tc>
          <w:tcPr>
            <w:tcW w:w="2211" w:type="dxa"/>
          </w:tcPr>
          <w:p w:rsidR="00C1155D" w:rsidRPr="001A1BFD" w:rsidRDefault="00C1155D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  <w:p w:rsidR="00C1155D" w:rsidRPr="001A1BFD" w:rsidRDefault="00C1155D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336" w:type="dxa"/>
          </w:tcPr>
          <w:p w:rsidR="00C1155D" w:rsidRPr="001A1BFD" w:rsidRDefault="00C1155D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  <w:p w:rsidR="00C1155D" w:rsidRPr="001A1BFD" w:rsidRDefault="00C1155D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093" w:type="dxa"/>
          </w:tcPr>
          <w:p w:rsidR="00C1155D" w:rsidRPr="001A1BFD" w:rsidRDefault="00C1155D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  <w:p w:rsidR="00C1155D" w:rsidRPr="001A1BFD" w:rsidRDefault="00C1155D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  <w:r w:rsidRPr="001A1BFD">
              <w:rPr>
                <w:sz w:val="28"/>
                <w:szCs w:val="28"/>
              </w:rPr>
              <w:t>1</w:t>
            </w:r>
          </w:p>
        </w:tc>
      </w:tr>
      <w:tr w:rsidR="00C1155D" w:rsidRPr="001A1BFD" w:rsidTr="00281422">
        <w:tc>
          <w:tcPr>
            <w:tcW w:w="426" w:type="dxa"/>
          </w:tcPr>
          <w:p w:rsidR="00C1155D" w:rsidRPr="001A1BFD" w:rsidRDefault="00C1155D" w:rsidP="00281422">
            <w:pPr>
              <w:tabs>
                <w:tab w:val="left" w:pos="3480"/>
              </w:tabs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C1155D" w:rsidRPr="001A1BFD" w:rsidRDefault="00C1155D" w:rsidP="00281422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 w:rsidRPr="001A1BF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11" w:type="dxa"/>
          </w:tcPr>
          <w:p w:rsidR="00C1155D" w:rsidRPr="001A1BFD" w:rsidRDefault="00C1155D" w:rsidP="00281422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2336" w:type="dxa"/>
          </w:tcPr>
          <w:p w:rsidR="00C1155D" w:rsidRPr="001A1BFD" w:rsidRDefault="00C1155D" w:rsidP="00281422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2093" w:type="dxa"/>
          </w:tcPr>
          <w:p w:rsidR="00C1155D" w:rsidRPr="001A1BFD" w:rsidRDefault="00C1155D" w:rsidP="00281422">
            <w:pPr>
              <w:tabs>
                <w:tab w:val="left" w:pos="3480"/>
              </w:tabs>
              <w:rPr>
                <w:b/>
                <w:sz w:val="28"/>
                <w:szCs w:val="28"/>
              </w:rPr>
            </w:pPr>
            <w:r w:rsidRPr="001A1BFD">
              <w:rPr>
                <w:b/>
                <w:sz w:val="28"/>
                <w:szCs w:val="28"/>
              </w:rPr>
              <w:t>1</w:t>
            </w:r>
          </w:p>
        </w:tc>
      </w:tr>
    </w:tbl>
    <w:p w:rsidR="00C1155D" w:rsidRDefault="00C1155D" w:rsidP="00C1155D">
      <w:pPr>
        <w:tabs>
          <w:tab w:val="left" w:pos="3480"/>
        </w:tabs>
        <w:rPr>
          <w:sz w:val="28"/>
          <w:szCs w:val="28"/>
        </w:rPr>
      </w:pPr>
      <w:r w:rsidRPr="001A1BFD">
        <w:rPr>
          <w:sz w:val="28"/>
          <w:szCs w:val="28"/>
        </w:rPr>
        <w:t xml:space="preserve"> </w:t>
      </w:r>
    </w:p>
    <w:p w:rsidR="00C1155D" w:rsidRPr="001A1BFD" w:rsidRDefault="00C1155D" w:rsidP="00C1155D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A1BFD">
        <w:rPr>
          <w:sz w:val="28"/>
          <w:szCs w:val="28"/>
        </w:rPr>
        <w:t xml:space="preserve"> Достигнутые результаты соответствуют фактическим объемам расходов на их достижение.</w:t>
      </w:r>
    </w:p>
    <w:p w:rsidR="00C1155D" w:rsidRPr="001A1BFD" w:rsidRDefault="00C1155D" w:rsidP="00C1155D">
      <w:pPr>
        <w:tabs>
          <w:tab w:val="left" w:pos="3480"/>
        </w:tabs>
        <w:rPr>
          <w:sz w:val="28"/>
          <w:szCs w:val="28"/>
        </w:rPr>
      </w:pPr>
      <w:r w:rsidRPr="001A1BFD">
        <w:rPr>
          <w:sz w:val="28"/>
          <w:szCs w:val="28"/>
        </w:rPr>
        <w:t xml:space="preserve">    Социальная эффективность достигнута, так как получены благоприятные социальные результаты, которые соответствуют затратам на их достижение.</w:t>
      </w:r>
    </w:p>
    <w:p w:rsidR="00C1155D" w:rsidRPr="001A1BFD" w:rsidRDefault="00C1155D" w:rsidP="00C1155D">
      <w:pPr>
        <w:tabs>
          <w:tab w:val="left" w:pos="3480"/>
        </w:tabs>
        <w:rPr>
          <w:sz w:val="28"/>
          <w:szCs w:val="28"/>
        </w:rPr>
      </w:pPr>
      <w:r w:rsidRPr="001A1BFD">
        <w:rPr>
          <w:sz w:val="28"/>
          <w:szCs w:val="28"/>
        </w:rPr>
        <w:t xml:space="preserve">    Бюджетная эффективность достигнута, так как мероприятия программы осуществлялись в строгом соответствии с бюджетными назначениями.</w:t>
      </w:r>
    </w:p>
    <w:p w:rsidR="00C1155D" w:rsidRPr="001A1BFD" w:rsidRDefault="00C1155D" w:rsidP="00C1155D">
      <w:pPr>
        <w:tabs>
          <w:tab w:val="left" w:pos="3480"/>
        </w:tabs>
        <w:rPr>
          <w:sz w:val="28"/>
          <w:szCs w:val="28"/>
        </w:rPr>
      </w:pPr>
    </w:p>
    <w:p w:rsidR="00C1155D" w:rsidRPr="001A1BFD" w:rsidRDefault="00C1155D" w:rsidP="00C1155D">
      <w:pPr>
        <w:tabs>
          <w:tab w:val="left" w:pos="3480"/>
        </w:tabs>
        <w:rPr>
          <w:sz w:val="28"/>
          <w:szCs w:val="28"/>
        </w:rPr>
      </w:pPr>
    </w:p>
    <w:p w:rsidR="00C1155D" w:rsidRPr="0095389B" w:rsidRDefault="00C1155D" w:rsidP="00C1155D">
      <w:pPr>
        <w:jc w:val="both"/>
        <w:rPr>
          <w:b/>
          <w:sz w:val="28"/>
          <w:szCs w:val="28"/>
        </w:rPr>
      </w:pPr>
      <w:r w:rsidRPr="0095389B">
        <w:rPr>
          <w:b/>
          <w:sz w:val="28"/>
          <w:szCs w:val="28"/>
        </w:rPr>
        <w:t>Глава муниципального образования</w:t>
      </w:r>
    </w:p>
    <w:p w:rsidR="00C1155D" w:rsidRPr="0095389B" w:rsidRDefault="00C1155D" w:rsidP="00C1155D">
      <w:pPr>
        <w:jc w:val="both"/>
        <w:rPr>
          <w:b/>
          <w:sz w:val="28"/>
          <w:szCs w:val="28"/>
        </w:rPr>
      </w:pPr>
      <w:proofErr w:type="spellStart"/>
      <w:r w:rsidRPr="0095389B">
        <w:rPr>
          <w:b/>
          <w:sz w:val="28"/>
          <w:szCs w:val="28"/>
        </w:rPr>
        <w:t>Голынковского</w:t>
      </w:r>
      <w:proofErr w:type="spellEnd"/>
      <w:r w:rsidRPr="0095389B">
        <w:rPr>
          <w:b/>
          <w:sz w:val="28"/>
          <w:szCs w:val="28"/>
        </w:rPr>
        <w:t xml:space="preserve"> городского поселения</w:t>
      </w:r>
    </w:p>
    <w:p w:rsidR="00C1155D" w:rsidRDefault="00C1155D" w:rsidP="00C1155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Руднянского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95389B">
        <w:rPr>
          <w:b/>
          <w:sz w:val="28"/>
          <w:szCs w:val="28"/>
        </w:rPr>
        <w:t xml:space="preserve">Смоленской  области              </w:t>
      </w:r>
      <w:r>
        <w:rPr>
          <w:b/>
          <w:sz w:val="28"/>
          <w:szCs w:val="28"/>
        </w:rPr>
        <w:t xml:space="preserve">                  </w:t>
      </w:r>
      <w:proofErr w:type="spellStart"/>
      <w:r w:rsidRPr="0095389B">
        <w:rPr>
          <w:b/>
          <w:sz w:val="28"/>
          <w:szCs w:val="28"/>
        </w:rPr>
        <w:t>Н.В.Иванова</w:t>
      </w:r>
      <w:proofErr w:type="spellEnd"/>
    </w:p>
    <w:p w:rsidR="00C1155D" w:rsidRDefault="00C1155D" w:rsidP="00C1155D"/>
    <w:p w:rsidR="00C1155D" w:rsidRDefault="00C1155D" w:rsidP="00C1155D"/>
    <w:p w:rsidR="00C1155D" w:rsidRDefault="00C1155D" w:rsidP="00C1155D"/>
    <w:p w:rsidR="00C1155D" w:rsidRDefault="00C1155D" w:rsidP="00C1155D"/>
    <w:p w:rsidR="00C1155D" w:rsidRDefault="00C1155D" w:rsidP="00C1155D"/>
    <w:p w:rsidR="00960262" w:rsidRDefault="00960262">
      <w:bookmarkStart w:id="0" w:name="_GoBack"/>
      <w:bookmarkEnd w:id="0"/>
    </w:p>
    <w:sectPr w:rsidR="0096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5D"/>
    <w:rsid w:val="00960262"/>
    <w:rsid w:val="00C1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2019-03-14T14:11:00Z</dcterms:created>
  <dcterms:modified xsi:type="dcterms:W3CDTF">2019-03-14T14:11:00Z</dcterms:modified>
</cp:coreProperties>
</file>