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D315073" w14:textId="77777777" w:rsidR="00C65E49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4B418A02" w14:textId="7A87F790"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4D685143" w14:textId="7662E923"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3C29FF">
        <w:rPr>
          <w:sz w:val="28"/>
          <w:szCs w:val="28"/>
        </w:rPr>
        <w:t>18</w:t>
      </w:r>
      <w:r w:rsidR="00496BD4">
        <w:rPr>
          <w:sz w:val="28"/>
          <w:szCs w:val="28"/>
        </w:rPr>
        <w:t>»</w:t>
      </w:r>
      <w:r w:rsidR="003C29FF">
        <w:rPr>
          <w:sz w:val="28"/>
          <w:szCs w:val="28"/>
        </w:rPr>
        <w:t xml:space="preserve"> августа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3C29FF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3C29FF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B32C14">
        <w:rPr>
          <w:sz w:val="28"/>
          <w:szCs w:val="28"/>
        </w:rPr>
        <w:t xml:space="preserve"> </w:t>
      </w:r>
      <w:r w:rsidR="003C29FF">
        <w:rPr>
          <w:sz w:val="28"/>
          <w:szCs w:val="28"/>
        </w:rPr>
        <w:t>56</w:t>
      </w:r>
    </w:p>
    <w:p w14:paraId="360256E0" w14:textId="77777777" w:rsidR="00B46523" w:rsidRPr="002918C4" w:rsidRDefault="00B46523" w:rsidP="0087357A">
      <w:pPr>
        <w:rPr>
          <w:sz w:val="28"/>
          <w:szCs w:val="28"/>
        </w:rPr>
      </w:pPr>
    </w:p>
    <w:p w14:paraId="6C1AC034" w14:textId="77777777" w:rsidR="00591B4F" w:rsidRPr="00DF1F16" w:rsidRDefault="00591B4F" w:rsidP="00591B4F">
      <w:pPr>
        <w:rPr>
          <w:sz w:val="28"/>
          <w:szCs w:val="28"/>
        </w:rPr>
      </w:pPr>
    </w:p>
    <w:p w14:paraId="302DFC45" w14:textId="581F0BDB" w:rsidR="002B3AAA" w:rsidRDefault="00591B4F" w:rsidP="00591B4F">
      <w:pPr>
        <w:tabs>
          <w:tab w:val="left" w:pos="4253"/>
        </w:tabs>
        <w:ind w:right="4819"/>
        <w:jc w:val="both"/>
        <w:rPr>
          <w:sz w:val="28"/>
        </w:rPr>
      </w:pPr>
      <w:r>
        <w:rPr>
          <w:sz w:val="28"/>
          <w:szCs w:val="28"/>
        </w:rPr>
        <w:t>О</w:t>
      </w:r>
      <w:r w:rsidRPr="00DF1F1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осуществления бюджетных полномочий главных администраторов доходов бюджета муниципального образования</w:t>
      </w:r>
      <w:r w:rsidRPr="00DF1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Голынковского городского поселения Руднянского района </w:t>
      </w:r>
      <w:r w:rsidRPr="00DF1F16">
        <w:rPr>
          <w:sz w:val="28"/>
          <w:szCs w:val="28"/>
        </w:rPr>
        <w:t xml:space="preserve">Смоленской области </w:t>
      </w:r>
    </w:p>
    <w:p w14:paraId="096D6DF0" w14:textId="77777777" w:rsidR="00591B4F" w:rsidRDefault="004E191B" w:rsidP="00591B4F">
      <w:pPr>
        <w:rPr>
          <w:sz w:val="28"/>
          <w:szCs w:val="28"/>
        </w:rPr>
      </w:pPr>
      <w:r w:rsidRPr="000C159A">
        <w:rPr>
          <w:sz w:val="28"/>
          <w:szCs w:val="28"/>
        </w:rPr>
        <w:t xml:space="preserve">     </w:t>
      </w:r>
    </w:p>
    <w:p w14:paraId="2F1EB43D" w14:textId="372ED10B" w:rsidR="00591B4F" w:rsidRDefault="004E191B" w:rsidP="00591B4F">
      <w:pPr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 xml:space="preserve">    </w:t>
      </w:r>
      <w:r w:rsidR="00591B4F" w:rsidRPr="00846782">
        <w:rPr>
          <w:sz w:val="28"/>
          <w:szCs w:val="28"/>
        </w:rPr>
        <w:t xml:space="preserve">В соответствии со </w:t>
      </w:r>
      <w:r w:rsidR="00591B4F">
        <w:rPr>
          <w:rStyle w:val="af0"/>
          <w:b w:val="0"/>
          <w:sz w:val="28"/>
          <w:szCs w:val="28"/>
        </w:rPr>
        <w:t>статьей 16</w:t>
      </w:r>
      <w:r w:rsidR="00591B4F" w:rsidRPr="004357E1">
        <w:rPr>
          <w:rStyle w:val="af0"/>
          <w:b w:val="0"/>
          <w:sz w:val="28"/>
          <w:szCs w:val="28"/>
        </w:rPr>
        <w:t>0.1</w:t>
      </w:r>
      <w:r w:rsidR="00591B4F" w:rsidRPr="00846782">
        <w:rPr>
          <w:sz w:val="28"/>
          <w:szCs w:val="28"/>
        </w:rPr>
        <w:t xml:space="preserve"> Бюджетного кодекса Российской </w:t>
      </w:r>
      <w:r w:rsidR="00591B4F">
        <w:rPr>
          <w:sz w:val="28"/>
          <w:szCs w:val="28"/>
        </w:rPr>
        <w:t>Ф</w:t>
      </w:r>
      <w:r w:rsidR="00591B4F" w:rsidRPr="00846782">
        <w:rPr>
          <w:sz w:val="28"/>
          <w:szCs w:val="28"/>
        </w:rPr>
        <w:t xml:space="preserve">едерации </w:t>
      </w:r>
    </w:p>
    <w:p w14:paraId="2C873D1D" w14:textId="77777777" w:rsidR="00496BD4" w:rsidRDefault="00496BD4" w:rsidP="00591B4F">
      <w:pPr>
        <w:jc w:val="both"/>
        <w:rPr>
          <w:sz w:val="28"/>
          <w:szCs w:val="28"/>
        </w:rPr>
      </w:pPr>
    </w:p>
    <w:p w14:paraId="5B4049FD" w14:textId="77777777" w:rsidR="00496BD4" w:rsidRDefault="00496BD4" w:rsidP="00591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4C63618D" w14:textId="77777777" w:rsidR="00496BD4" w:rsidRDefault="00496BD4" w:rsidP="00591B4F">
      <w:pPr>
        <w:jc w:val="both"/>
        <w:rPr>
          <w:sz w:val="28"/>
          <w:szCs w:val="28"/>
        </w:rPr>
      </w:pPr>
    </w:p>
    <w:p w14:paraId="1BA2349E" w14:textId="77777777"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14:paraId="38C9556F" w14:textId="77777777"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E643C3" w14:textId="16956FD6" w:rsidR="00591B4F" w:rsidRPr="0000263D" w:rsidRDefault="00591B4F" w:rsidP="00591B4F">
      <w:pPr>
        <w:ind w:firstLine="708"/>
        <w:jc w:val="both"/>
        <w:rPr>
          <w:sz w:val="28"/>
          <w:szCs w:val="28"/>
        </w:rPr>
      </w:pPr>
      <w:r w:rsidRPr="0000263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39">
        <w:r w:rsidRPr="0000263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органами местного самоуправления муниципального образования Голынковского городского поселения Руднянского района Смоленской области </w:t>
      </w:r>
      <w:r w:rsidRPr="0000263D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sz w:val="28"/>
          <w:szCs w:val="28"/>
        </w:rPr>
        <w:t>муниципального образования Голынковского городского поселения Руднянского района Смоленской области.</w:t>
      </w:r>
    </w:p>
    <w:p w14:paraId="27C244AB" w14:textId="77777777" w:rsidR="00591B4F" w:rsidRDefault="00591B4F" w:rsidP="00591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1297C3D8" w14:textId="77777777"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74B002BA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       </w:t>
      </w:r>
      <w:r>
        <w:rPr>
          <w:b/>
          <w:sz w:val="28"/>
          <w:szCs w:val="28"/>
        </w:rPr>
        <w:t xml:space="preserve">                            </w:t>
      </w:r>
      <w:r w:rsidR="00104772">
        <w:rPr>
          <w:b/>
          <w:sz w:val="28"/>
          <w:szCs w:val="28"/>
        </w:rPr>
        <w:t>О.П.</w:t>
      </w:r>
      <w:r w:rsidR="003C29FF">
        <w:rPr>
          <w:b/>
          <w:sz w:val="28"/>
          <w:szCs w:val="28"/>
        </w:rPr>
        <w:t xml:space="preserve"> </w:t>
      </w:r>
      <w:proofErr w:type="spellStart"/>
      <w:r w:rsidR="00104772">
        <w:rPr>
          <w:b/>
          <w:sz w:val="28"/>
          <w:szCs w:val="28"/>
        </w:rPr>
        <w:t>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81B4" w14:textId="77777777"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65A10B" w14:textId="77777777" w:rsidR="003C29FF" w:rsidRDefault="007D30B4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608996BA" w14:textId="77777777" w:rsidR="003C29FF" w:rsidRDefault="003C29FF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19685023" w14:textId="77777777" w:rsidR="003C29FF" w:rsidRDefault="003C29FF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49E1B4E0" w14:textId="18DFE60F" w:rsidR="0046729E" w:rsidRDefault="0046729E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14:paraId="72E4D116" w14:textId="77777777"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F361F6B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6A603166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Голынковского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14:paraId="0753F49E" w14:textId="77777777"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3ADC0DB7" w14:textId="3EC06514"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3C29FF">
        <w:rPr>
          <w:sz w:val="28"/>
          <w:szCs w:val="28"/>
        </w:rPr>
        <w:t>18</w:t>
      </w:r>
      <w:r w:rsidR="00496BD4">
        <w:rPr>
          <w:sz w:val="28"/>
          <w:szCs w:val="28"/>
        </w:rPr>
        <w:t>»</w:t>
      </w:r>
      <w:r w:rsidR="003C29FF">
        <w:rPr>
          <w:sz w:val="28"/>
          <w:szCs w:val="28"/>
        </w:rPr>
        <w:t xml:space="preserve"> августа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>2</w:t>
      </w:r>
      <w:r w:rsidR="00C65E49">
        <w:rPr>
          <w:sz w:val="28"/>
          <w:szCs w:val="28"/>
        </w:rPr>
        <w:t>3</w:t>
      </w:r>
      <w:r w:rsidR="00104772">
        <w:rPr>
          <w:sz w:val="28"/>
          <w:szCs w:val="28"/>
        </w:rPr>
        <w:t xml:space="preserve"> </w:t>
      </w:r>
      <w:r w:rsidR="00D56E06">
        <w:rPr>
          <w:sz w:val="28"/>
          <w:szCs w:val="28"/>
        </w:rPr>
        <w:t>г. №</w:t>
      </w:r>
      <w:r w:rsidR="003C29FF">
        <w:rPr>
          <w:sz w:val="28"/>
          <w:szCs w:val="28"/>
        </w:rPr>
        <w:t xml:space="preserve"> 56</w:t>
      </w:r>
    </w:p>
    <w:p w14:paraId="270707CA" w14:textId="77777777" w:rsidR="0046729E" w:rsidRDefault="0046729E" w:rsidP="0046729E">
      <w:pPr>
        <w:jc w:val="right"/>
      </w:pPr>
    </w:p>
    <w:p w14:paraId="5FE19D64" w14:textId="77777777" w:rsidR="00C65E49" w:rsidRDefault="00C65E49" w:rsidP="00C65E49">
      <w:pPr>
        <w:pStyle w:val="ConsPlusTitle"/>
        <w:jc w:val="center"/>
      </w:pPr>
      <w:r>
        <w:t>ПОРЯДОК</w:t>
      </w:r>
    </w:p>
    <w:p w14:paraId="6D5FE9A8" w14:textId="77777777" w:rsidR="00C65E49" w:rsidRDefault="00C65E49" w:rsidP="00C65E49">
      <w:pPr>
        <w:pStyle w:val="ConsPlusTitle"/>
        <w:jc w:val="center"/>
      </w:pPr>
      <w:r>
        <w:t xml:space="preserve">ОСУЩЕСТВЛЕНИЯ ОРГАНАМИ МЕСТНОГО САМОУПРАВЛЕНИЯ </w:t>
      </w:r>
    </w:p>
    <w:p w14:paraId="24746D7B" w14:textId="0463B035" w:rsidR="00C65E49" w:rsidRDefault="00C65E49" w:rsidP="00C65E49">
      <w:pPr>
        <w:pStyle w:val="ConsPlusTitle"/>
        <w:jc w:val="center"/>
      </w:pPr>
      <w:r>
        <w:t>МУНИЦИПАЛЬНОГО ОБРАЗОВАНИЯ ГОЛЫНКОВСКОГО ГОРОДСКОГО ПОСЕЛЕНИЯ РУДНЯНСКОГО РАЙОНА СМОЛЕНСКОЙ ОБЛАСТИ И (ИЛИ) НАХОДЯЩИМИСЯ В ИХ ВЕДЕНИИ КАЗЕННЫМИ</w:t>
      </w:r>
    </w:p>
    <w:p w14:paraId="2198CB92" w14:textId="77777777" w:rsidR="00C65E49" w:rsidRDefault="00C65E49" w:rsidP="00C65E49">
      <w:pPr>
        <w:pStyle w:val="ConsPlusTitle"/>
        <w:jc w:val="center"/>
      </w:pPr>
      <w:r>
        <w:t>УЧРЕЖДЕНИЯМИ БЮДЖЕТНЫХ ПОЛНОМОЧИЙ ГЛАВНЫХ АДМИНИСТРАТОРОВ</w:t>
      </w:r>
    </w:p>
    <w:p w14:paraId="7DC6693E" w14:textId="79B33DA8" w:rsidR="00C65E49" w:rsidRDefault="00C65E49" w:rsidP="00C65E49">
      <w:pPr>
        <w:pStyle w:val="ConsPlusTitle"/>
        <w:jc w:val="center"/>
      </w:pPr>
      <w:r>
        <w:t xml:space="preserve">ДОХОДОВ БЮДЖЕТА МУНИЦИПАЛЬНОГО ОБРАЗОВАНИЯ ГОЛЫНКОВСКОГО ГОРОДСКОГО ПОСЕЛЕНИЯ РУДНЯНСКОГО РАЙОНА СМОЛЕНСКОЙ ОБЛАСТИ </w:t>
      </w:r>
    </w:p>
    <w:p w14:paraId="3FC05B1F" w14:textId="77777777" w:rsidR="00C65E49" w:rsidRDefault="00C65E49" w:rsidP="00C65E49">
      <w:pPr>
        <w:pStyle w:val="ConsPlusNormal"/>
        <w:spacing w:after="1"/>
      </w:pPr>
    </w:p>
    <w:p w14:paraId="517487CE" w14:textId="2CFB5552" w:rsidR="00C65E49" w:rsidRPr="002F1213" w:rsidRDefault="00C65E49" w:rsidP="00C65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7F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</w:t>
      </w:r>
      <w:r w:rsidRPr="000D777F">
        <w:rPr>
          <w:rFonts w:ascii="Times New Roman" w:hAnsi="Times New Roman" w:cs="Times New Roman"/>
          <w:sz w:val="28"/>
          <w:szCs w:val="28"/>
        </w:rPr>
        <w:t>Руднянск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77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77F">
        <w:rPr>
          <w:rFonts w:ascii="Times New Roman" w:hAnsi="Times New Roman" w:cs="Times New Roman"/>
          <w:sz w:val="28"/>
          <w:szCs w:val="28"/>
        </w:rPr>
        <w:t xml:space="preserve"> Смоленской области и (или) находящиеся в их ведении казенные учреждения в качестве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</w:t>
      </w:r>
      <w:r w:rsidRPr="000D777F">
        <w:rPr>
          <w:rFonts w:ascii="Times New Roman" w:hAnsi="Times New Roman" w:cs="Times New Roman"/>
          <w:sz w:val="28"/>
          <w:szCs w:val="28"/>
        </w:rPr>
        <w:t>Руднянск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77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77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главные администраторы доходов) </w:t>
      </w:r>
      <w:r w:rsidRPr="000D777F">
        <w:rPr>
          <w:rFonts w:ascii="Times New Roman" w:hAnsi="Times New Roman" w:cs="Times New Roman"/>
          <w:sz w:val="28"/>
          <w:szCs w:val="28"/>
        </w:rPr>
        <w:t xml:space="preserve">не позднее 15 дней до начала очередного финансового года формируют и утверждают перечень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</w:t>
      </w:r>
      <w:r w:rsidRPr="000D777F">
        <w:rPr>
          <w:rFonts w:ascii="Times New Roman" w:hAnsi="Times New Roman" w:cs="Times New Roman"/>
          <w:sz w:val="28"/>
          <w:szCs w:val="28"/>
        </w:rPr>
        <w:t>Руднянск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77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7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7F">
        <w:rPr>
          <w:rFonts w:ascii="Times New Roman" w:hAnsi="Times New Roman" w:cs="Times New Roman"/>
          <w:sz w:val="28"/>
          <w:szCs w:val="28"/>
        </w:rPr>
        <w:t>(далее – администраторы доходов), подведомственных главному администратору доходов, копии которого представляют в финансовое управление Администрации муниципального образования Руднянский район Смоленской области (далее – Финансовое управление), а также в Управление Федерального казначейства по Смоленской области.</w:t>
      </w:r>
    </w:p>
    <w:p w14:paraId="7E8AD7FA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доходов, не имеющие подведомственных им администраторов доходов, осуществляют бюджетные полномочия, установленные Бюджетным </w:t>
      </w:r>
      <w:hyperlink r:id="rId10">
        <w:r w:rsidRPr="002F12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213">
        <w:rPr>
          <w:rFonts w:ascii="Times New Roman" w:hAnsi="Times New Roman" w:cs="Times New Roman"/>
          <w:sz w:val="28"/>
          <w:szCs w:val="28"/>
        </w:rPr>
        <w:t xml:space="preserve"> Российской Федерации для администратора доходов.</w:t>
      </w:r>
    </w:p>
    <w:p w14:paraId="2F8C9279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2. Главные администраторы доходов формируют и представляют в Финансовое управление следующие документы:</w:t>
      </w:r>
    </w:p>
    <w:p w14:paraId="3EDC0127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а) сведения, необходимые для составления и ведения кассового плана, в составе и в сроки, установленные Финансовым управлением;</w:t>
      </w:r>
    </w:p>
    <w:p w14:paraId="1924FCCD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б) аналитические материалы по исполнению местного бюджета в части доходов по форме и в сроки, установленные Финансовым управлением;</w:t>
      </w:r>
    </w:p>
    <w:p w14:paraId="3B0310D3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в) сведения, необходимые для составления проекта местного бюджета на очередной финансовый год и плановый период, по форме, согласованной с Финансовым управлением, и в порядке, установленном правовым актом Администрации муниципального образования Руднянский район Смоленской области;</w:t>
      </w:r>
    </w:p>
    <w:p w14:paraId="7FA94C02" w14:textId="77777777" w:rsidR="00C65E49" w:rsidRPr="000D777F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 xml:space="preserve">г) сводную бюджетную отчетность на основании представленной администраторами доходов отчетности по формам, установленным федеральным </w:t>
      </w:r>
      <w:r w:rsidRPr="002F1213">
        <w:rPr>
          <w:rFonts w:ascii="Times New Roman" w:hAnsi="Times New Roman" w:cs="Times New Roman"/>
          <w:sz w:val="28"/>
          <w:szCs w:val="28"/>
        </w:rPr>
        <w:lastRenderedPageBreak/>
        <w:t>законодательством, и в сроки, установленные Финансовым 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5F55F" w14:textId="77777777" w:rsidR="00C65E49" w:rsidRPr="000D777F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0D777F">
        <w:rPr>
          <w:rFonts w:ascii="Times New Roman" w:hAnsi="Times New Roman" w:cs="Times New Roman"/>
          <w:sz w:val="28"/>
          <w:szCs w:val="28"/>
        </w:rPr>
        <w:t>3. Главные администраторы доходов не позднее 15 дней до начала финансового года утверждают и доводят до администраторов доходов порядок осуществления и наделения их полномочиями администратора доходов, который должен содержать следующие положения:</w:t>
      </w:r>
    </w:p>
    <w:p w14:paraId="5732EEBD" w14:textId="77777777" w:rsidR="00C65E49" w:rsidRPr="000D777F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7F">
        <w:rPr>
          <w:rFonts w:ascii="Times New Roman" w:hAnsi="Times New Roman" w:cs="Times New Roman"/>
          <w:sz w:val="28"/>
          <w:szCs w:val="28"/>
        </w:rPr>
        <w:t>а) закрепление за администратором доходов местного бюджета полномочия по администрированию которых он осуществляет, с указанием правовых актов, являющихся основанием для администрирования данного платежа, и кода классификации доходов Российской Федерации;</w:t>
      </w:r>
    </w:p>
    <w:p w14:paraId="57FDAF76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7F">
        <w:rPr>
          <w:rFonts w:ascii="Times New Roman" w:hAnsi="Times New Roman" w:cs="Times New Roman"/>
          <w:sz w:val="28"/>
          <w:szCs w:val="28"/>
        </w:rPr>
        <w:t>б) наделение администратора доходов бюджета в отношении закрепленных за ним источников доходов бюджета следующими</w:t>
      </w:r>
      <w:r w:rsidRPr="002F1213">
        <w:rPr>
          <w:rFonts w:ascii="Times New Roman" w:hAnsi="Times New Roman" w:cs="Times New Roman"/>
          <w:sz w:val="28"/>
          <w:szCs w:val="28"/>
        </w:rPr>
        <w:t xml:space="preserve"> бюджетными полномочиями:</w:t>
      </w:r>
    </w:p>
    <w:p w14:paraId="3A4123CD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- заключение с Управлением Федерального казначейства по Смоленской области соглашений об обмене информацией в электронном виде и представление карточки образцов подписей;</w:t>
      </w:r>
    </w:p>
    <w:p w14:paraId="70073275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5F279B2D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14:paraId="0D79041D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Смоленской области поручений для осуществления указанного возврата в порядке, установленном Министерством финансов Российской Федерации;</w:t>
      </w:r>
    </w:p>
    <w:p w14:paraId="769F7C30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Смоленской области;</w:t>
      </w:r>
    </w:p>
    <w:p w14:paraId="5F6C2B5B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1">
        <w:r w:rsidRPr="002F12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21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53C82DE1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в) порядок, формы и сроки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14:paraId="4194F930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lastRenderedPageBreak/>
        <w:t>г) иные положения, необходимые для реализации бюджетных полномочий администратора доходов.</w:t>
      </w:r>
    </w:p>
    <w:p w14:paraId="0B288839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3.1. Главные администраторы доходов в соответствии с общими требованиями, установленными Правительством Российской Федерации, определяют порядок принятия решений о признании безнадежной к взысканию задолженности по платежам в бюджет.</w:t>
      </w:r>
    </w:p>
    <w:p w14:paraId="2CFEA7C2" w14:textId="77777777" w:rsidR="00C65E49" w:rsidRPr="002F1213" w:rsidRDefault="00C65E49" w:rsidP="00C65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13">
        <w:rPr>
          <w:rFonts w:ascii="Times New Roman" w:hAnsi="Times New Roman" w:cs="Times New Roman"/>
          <w:sz w:val="28"/>
          <w:szCs w:val="28"/>
        </w:rPr>
        <w:t>4. В случае изменения состава и (или) функций главных администраторов доходов соответствующий главный администратор доходов доводит эту информацию до Финансового управления.</w:t>
      </w:r>
    </w:p>
    <w:p w14:paraId="40768808" w14:textId="77777777" w:rsidR="00C65E49" w:rsidRPr="002F1213" w:rsidRDefault="00C65E49" w:rsidP="00C65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D96CD6" w14:textId="77777777" w:rsidR="006A42FF" w:rsidRDefault="006A42FF" w:rsidP="00C65E49">
      <w:pPr>
        <w:autoSpaceDE w:val="0"/>
        <w:autoSpaceDN w:val="0"/>
        <w:adjustRightInd w:val="0"/>
        <w:jc w:val="center"/>
      </w:pPr>
    </w:p>
    <w:sectPr w:rsidR="006A42FF" w:rsidSect="00C65E49">
      <w:footerReference w:type="default" r:id="rId12"/>
      <w:footerReference w:type="first" r:id="rId13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B820" w14:textId="77777777" w:rsidR="00783583" w:rsidRDefault="00783583" w:rsidP="006A42FF">
      <w:r>
        <w:separator/>
      </w:r>
    </w:p>
  </w:endnote>
  <w:endnote w:type="continuationSeparator" w:id="0">
    <w:p w14:paraId="2F36F3F8" w14:textId="77777777" w:rsidR="00783583" w:rsidRDefault="00783583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367E" w14:textId="77777777" w:rsidR="00783583" w:rsidRDefault="00783583" w:rsidP="006A42FF">
      <w:r>
        <w:separator/>
      </w:r>
    </w:p>
  </w:footnote>
  <w:footnote w:type="continuationSeparator" w:id="0">
    <w:p w14:paraId="0E21739A" w14:textId="77777777" w:rsidR="00783583" w:rsidRDefault="00783583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908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000515">
    <w:abstractNumId w:val="0"/>
  </w:num>
  <w:num w:numId="3" w16cid:durableId="1682703050">
    <w:abstractNumId w:val="1"/>
  </w:num>
  <w:num w:numId="4" w16cid:durableId="1489636508">
    <w:abstractNumId w:val="3"/>
  </w:num>
  <w:num w:numId="5" w16cid:durableId="63930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8E0"/>
    <w:rsid w:val="00382ED6"/>
    <w:rsid w:val="00387DE7"/>
    <w:rsid w:val="003B0E3E"/>
    <w:rsid w:val="003B7EDA"/>
    <w:rsid w:val="003C29FF"/>
    <w:rsid w:val="003F5486"/>
    <w:rsid w:val="00436DF9"/>
    <w:rsid w:val="0046729E"/>
    <w:rsid w:val="004828FB"/>
    <w:rsid w:val="00496BD4"/>
    <w:rsid w:val="004C29C2"/>
    <w:rsid w:val="004D2B2A"/>
    <w:rsid w:val="004E191B"/>
    <w:rsid w:val="00514792"/>
    <w:rsid w:val="0055453C"/>
    <w:rsid w:val="00575D8E"/>
    <w:rsid w:val="00584A6C"/>
    <w:rsid w:val="00591B4F"/>
    <w:rsid w:val="005A6A19"/>
    <w:rsid w:val="005C5101"/>
    <w:rsid w:val="0061626C"/>
    <w:rsid w:val="00625974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83583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65E49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  <w15:docId w15:val="{9FDAF868-1834-4C96-AA12-719DF61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70804D54C1C445D5B984D756B716EEA6907848F05E9F24AB2BB7E75245F03D30F498D2A0C78FCD9D497A7D2KDH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70804D54C1C445D5B984D756B716EEA6903858C01E9F24AB2BB7E75245F03D30F498D2A0C78FCD9D497A7D2KDH0K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CFC6-35B4-4A76-8402-1C8E361E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User</cp:lastModifiedBy>
  <cp:revision>2</cp:revision>
  <cp:lastPrinted>2022-11-07T12:42:00Z</cp:lastPrinted>
  <dcterms:created xsi:type="dcterms:W3CDTF">2023-09-02T08:12:00Z</dcterms:created>
  <dcterms:modified xsi:type="dcterms:W3CDTF">2023-09-02T08:12:00Z</dcterms:modified>
</cp:coreProperties>
</file>