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03" w:rsidRDefault="007B1B03" w:rsidP="007B1B03">
      <w:pPr>
        <w:spacing w:line="240" w:lineRule="atLeast"/>
        <w:rPr>
          <w:sz w:val="28"/>
        </w:rPr>
      </w:pPr>
    </w:p>
    <w:p w:rsidR="007B1B03" w:rsidRPr="007B1B03" w:rsidRDefault="007B1B03" w:rsidP="007B1B03">
      <w:pPr>
        <w:spacing w:line="360" w:lineRule="auto"/>
        <w:rPr>
          <w:b/>
          <w:sz w:val="28"/>
          <w:szCs w:val="28"/>
        </w:rPr>
      </w:pPr>
      <w:r w:rsidRPr="007B1B03">
        <w:rPr>
          <w:b/>
          <w:sz w:val="28"/>
        </w:rPr>
        <w:t xml:space="preserve">                                                                                                            </w:t>
      </w:r>
    </w:p>
    <w:p w:rsidR="007B1B03" w:rsidRPr="007B1B03" w:rsidRDefault="007B1B03" w:rsidP="006F5FDC">
      <w:pPr>
        <w:tabs>
          <w:tab w:val="center" w:pos="4677"/>
        </w:tabs>
        <w:jc w:val="center"/>
      </w:pPr>
      <w:r>
        <w:rPr>
          <w:noProof/>
          <w:sz w:val="28"/>
        </w:rPr>
        <w:drawing>
          <wp:inline distT="0" distB="0" distL="0" distR="0" wp14:anchorId="04098BFE" wp14:editId="7D4C38C8">
            <wp:extent cx="811530" cy="79819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</w:t>
      </w: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</w:t>
      </w:r>
      <w:r w:rsidR="007F0912">
        <w:rPr>
          <w:b/>
          <w:sz w:val="28"/>
          <w:szCs w:val="28"/>
        </w:rPr>
        <w:t xml:space="preserve">                              </w:t>
      </w:r>
      <w:r w:rsidRPr="007B1B03">
        <w:rPr>
          <w:b/>
          <w:sz w:val="28"/>
          <w:szCs w:val="28"/>
        </w:rPr>
        <w:t>СОВЕТ ДЕПУТАТОВ</w:t>
      </w:r>
    </w:p>
    <w:p w:rsidR="007B1B03" w:rsidRPr="007B1B03" w:rsidRDefault="007B1B03" w:rsidP="007B1B03">
      <w:pPr>
        <w:jc w:val="center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>ГОЛЫНКОВСКОГО ГОРОДСКОГО ПОСЕЛЕНИЯ</w:t>
      </w:r>
    </w:p>
    <w:p w:rsidR="007B1B03" w:rsidRPr="007B1B03" w:rsidRDefault="007B1B03" w:rsidP="007B1B03">
      <w:pPr>
        <w:jc w:val="center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>РУДНЯНСКОГО РАЙОНА СМОЛЕНСКОЙ ОБЛАСТИ</w:t>
      </w:r>
    </w:p>
    <w:p w:rsidR="007B1B03" w:rsidRPr="007B1B03" w:rsidRDefault="007B1B03" w:rsidP="007B1B03">
      <w:pPr>
        <w:rPr>
          <w:b/>
          <w:sz w:val="28"/>
          <w:szCs w:val="28"/>
        </w:rPr>
      </w:pP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       РЕШЕНИЕ</w:t>
      </w:r>
    </w:p>
    <w:p w:rsidR="007B1B03" w:rsidRPr="007B1B03" w:rsidRDefault="007B1B03" w:rsidP="007B1B03">
      <w:pPr>
        <w:rPr>
          <w:b/>
          <w:sz w:val="28"/>
          <w:szCs w:val="28"/>
        </w:rPr>
      </w:pPr>
      <w:bookmarkStart w:id="0" w:name="_GoBack"/>
      <w:bookmarkEnd w:id="0"/>
    </w:p>
    <w:p w:rsidR="00234FD4" w:rsidRDefault="00234FD4" w:rsidP="007B1B03">
      <w:pPr>
        <w:rPr>
          <w:b/>
          <w:i/>
          <w:sz w:val="28"/>
          <w:szCs w:val="28"/>
        </w:rPr>
      </w:pPr>
    </w:p>
    <w:p w:rsidR="007B1B03" w:rsidRPr="00BB6015" w:rsidRDefault="007B1B03" w:rsidP="007B1B03">
      <w:pPr>
        <w:rPr>
          <w:b/>
          <w:i/>
          <w:sz w:val="28"/>
          <w:szCs w:val="28"/>
        </w:rPr>
      </w:pPr>
      <w:r w:rsidRPr="00BB6015">
        <w:rPr>
          <w:b/>
          <w:i/>
          <w:sz w:val="28"/>
          <w:szCs w:val="28"/>
        </w:rPr>
        <w:t xml:space="preserve">  от «</w:t>
      </w:r>
      <w:r w:rsidR="00995A80" w:rsidRPr="00BB6015">
        <w:rPr>
          <w:b/>
          <w:i/>
          <w:sz w:val="28"/>
          <w:szCs w:val="28"/>
        </w:rPr>
        <w:t>12 »  декабря   2018</w:t>
      </w:r>
      <w:r w:rsidRPr="00BB6015">
        <w:rPr>
          <w:b/>
          <w:i/>
          <w:sz w:val="28"/>
          <w:szCs w:val="28"/>
        </w:rPr>
        <w:t xml:space="preserve">года                                        </w:t>
      </w:r>
      <w:r w:rsidR="00BE69BD" w:rsidRPr="00BB6015">
        <w:rPr>
          <w:b/>
          <w:i/>
          <w:sz w:val="28"/>
          <w:szCs w:val="28"/>
        </w:rPr>
        <w:t xml:space="preserve">                            </w:t>
      </w:r>
      <w:r w:rsidRPr="00BB6015">
        <w:rPr>
          <w:b/>
          <w:i/>
          <w:sz w:val="28"/>
          <w:szCs w:val="28"/>
        </w:rPr>
        <w:t xml:space="preserve"> №  </w:t>
      </w:r>
      <w:r w:rsidR="00BB6015" w:rsidRPr="00BB6015">
        <w:rPr>
          <w:b/>
          <w:i/>
          <w:sz w:val="28"/>
          <w:szCs w:val="28"/>
        </w:rPr>
        <w:t>40.8</w:t>
      </w:r>
      <w:r w:rsidRPr="00BB6015">
        <w:rPr>
          <w:b/>
          <w:i/>
          <w:sz w:val="28"/>
          <w:szCs w:val="28"/>
        </w:rPr>
        <w:t xml:space="preserve">                                                                                       </w:t>
      </w:r>
    </w:p>
    <w:p w:rsidR="007B1B03" w:rsidRPr="007B1B03" w:rsidRDefault="007B1B03" w:rsidP="007B1B03">
      <w:pPr>
        <w:rPr>
          <w:sz w:val="28"/>
          <w:szCs w:val="28"/>
        </w:rPr>
      </w:pPr>
      <w:r w:rsidRPr="007B1B03">
        <w:t xml:space="preserve">                                               </w:t>
      </w:r>
      <w:r w:rsidRPr="007B1B03">
        <w:rPr>
          <w:sz w:val="28"/>
          <w:szCs w:val="28"/>
        </w:rPr>
        <w:t xml:space="preserve">   </w:t>
      </w:r>
    </w:p>
    <w:p w:rsidR="00234FD4" w:rsidRDefault="00234FD4" w:rsidP="007B1B03">
      <w:pPr>
        <w:spacing w:line="240" w:lineRule="atLeast"/>
        <w:rPr>
          <w:sz w:val="28"/>
        </w:rPr>
      </w:pPr>
    </w:p>
    <w:p w:rsidR="007B1B03" w:rsidRPr="00FC5B2A" w:rsidRDefault="007B1B03" w:rsidP="007B1B03">
      <w:pPr>
        <w:spacing w:line="240" w:lineRule="atLeast"/>
        <w:rPr>
          <w:sz w:val="28"/>
          <w:szCs w:val="28"/>
        </w:rPr>
      </w:pPr>
      <w:r>
        <w:rPr>
          <w:sz w:val="28"/>
        </w:rPr>
        <w:t>О  списании с  баланса</w:t>
      </w:r>
    </w:p>
    <w:p w:rsidR="007B1B03" w:rsidRPr="007B1B03" w:rsidRDefault="007B1B03" w:rsidP="007B1B03">
      <w:pPr>
        <w:spacing w:line="240" w:lineRule="atLeast"/>
        <w:jc w:val="both"/>
        <w:rPr>
          <w:sz w:val="28"/>
        </w:rPr>
      </w:pPr>
      <w:r>
        <w:rPr>
          <w:sz w:val="28"/>
        </w:rPr>
        <w:t>основных  средств</w:t>
      </w:r>
    </w:p>
    <w:p w:rsidR="007B1B03" w:rsidRPr="007B1B03" w:rsidRDefault="007B1B03" w:rsidP="007B1B03">
      <w:pPr>
        <w:rPr>
          <w:sz w:val="28"/>
          <w:szCs w:val="28"/>
        </w:rPr>
      </w:pPr>
    </w:p>
    <w:p w:rsidR="00234FD4" w:rsidRDefault="007B1B03" w:rsidP="007B1B03">
      <w:pPr>
        <w:jc w:val="both"/>
        <w:rPr>
          <w:sz w:val="28"/>
          <w:szCs w:val="28"/>
        </w:rPr>
      </w:pPr>
      <w:r w:rsidRPr="007B1B03">
        <w:rPr>
          <w:sz w:val="28"/>
          <w:szCs w:val="28"/>
        </w:rPr>
        <w:t xml:space="preserve">      </w:t>
      </w:r>
    </w:p>
    <w:p w:rsidR="007B1B03" w:rsidRPr="007B1B03" w:rsidRDefault="00234FD4" w:rsidP="007B1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1B03" w:rsidRPr="007B1B03">
        <w:rPr>
          <w:sz w:val="28"/>
          <w:szCs w:val="28"/>
        </w:rPr>
        <w:t xml:space="preserve"> </w:t>
      </w:r>
      <w:r w:rsidR="007B1B03">
        <w:rPr>
          <w:sz w:val="28"/>
          <w:szCs w:val="28"/>
        </w:rPr>
        <w:t xml:space="preserve">В соответствии </w:t>
      </w:r>
      <w:r w:rsidR="007B1B03" w:rsidRPr="007B1B03">
        <w:rPr>
          <w:sz w:val="28"/>
          <w:szCs w:val="28"/>
        </w:rPr>
        <w:t>с Федеральным законом от 06.10.2003г. № 131-ФЗ  «Об общих принципах организации местного самоуправ</w:t>
      </w:r>
      <w:r w:rsidR="007B1B03">
        <w:rPr>
          <w:sz w:val="28"/>
          <w:szCs w:val="28"/>
        </w:rPr>
        <w:t xml:space="preserve">ления  в Российской Федерации», </w:t>
      </w:r>
      <w:r w:rsidR="007B1B03">
        <w:rPr>
          <w:sz w:val="28"/>
        </w:rPr>
        <w:t>рассмотрев акт</w:t>
      </w:r>
      <w:r w:rsidR="00DA365D">
        <w:rPr>
          <w:sz w:val="28"/>
        </w:rPr>
        <w:t xml:space="preserve"> обследования от 23</w:t>
      </w:r>
      <w:r w:rsidR="00BE69BD">
        <w:rPr>
          <w:sz w:val="28"/>
        </w:rPr>
        <w:t>.</w:t>
      </w:r>
      <w:r w:rsidR="00DA365D">
        <w:rPr>
          <w:sz w:val="28"/>
        </w:rPr>
        <w:t>10.2018</w:t>
      </w:r>
      <w:r w:rsidR="00BB6015">
        <w:rPr>
          <w:sz w:val="28"/>
        </w:rPr>
        <w:t xml:space="preserve"> </w:t>
      </w:r>
      <w:r w:rsidR="00BE69BD">
        <w:rPr>
          <w:sz w:val="28"/>
        </w:rPr>
        <w:t>г</w:t>
      </w:r>
      <w:r w:rsidR="00BB6015">
        <w:rPr>
          <w:sz w:val="28"/>
        </w:rPr>
        <w:t>ода</w:t>
      </w:r>
      <w:r w:rsidR="00BE69BD">
        <w:rPr>
          <w:sz w:val="28"/>
        </w:rPr>
        <w:t xml:space="preserve"> </w:t>
      </w:r>
      <w:r w:rsidR="007B1B03">
        <w:rPr>
          <w:sz w:val="28"/>
        </w:rPr>
        <w:t>технического состояния основных средств:</w:t>
      </w:r>
    </w:p>
    <w:p w:rsidR="007B1B03" w:rsidRDefault="00DA365D" w:rsidP="007B1B03">
      <w:pPr>
        <w:jc w:val="both"/>
        <w:rPr>
          <w:sz w:val="28"/>
        </w:rPr>
      </w:pPr>
      <w:r>
        <w:rPr>
          <w:sz w:val="28"/>
        </w:rPr>
        <w:t>Насос ЭЦВ -6-10-80 глубинный (скважины т/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Голынки) </w:t>
      </w:r>
      <w:r w:rsidR="002F3125">
        <w:rPr>
          <w:sz w:val="28"/>
        </w:rPr>
        <w:t>расположенной</w:t>
      </w:r>
      <w:r w:rsidR="007B1B03">
        <w:rPr>
          <w:sz w:val="28"/>
        </w:rPr>
        <w:t xml:space="preserve"> по адресу: Смоленская область, </w:t>
      </w:r>
      <w:proofErr w:type="spellStart"/>
      <w:r w:rsidR="007B1B03">
        <w:rPr>
          <w:sz w:val="28"/>
        </w:rPr>
        <w:t>Руднянский</w:t>
      </w:r>
      <w:proofErr w:type="spellEnd"/>
      <w:r w:rsidR="007B1B03">
        <w:rPr>
          <w:sz w:val="28"/>
        </w:rPr>
        <w:t xml:space="preserve">  район, </w:t>
      </w:r>
      <w:r w:rsidR="002F3125">
        <w:rPr>
          <w:sz w:val="28"/>
        </w:rPr>
        <w:t xml:space="preserve">п. Голынки, ул. </w:t>
      </w:r>
      <w:r>
        <w:rPr>
          <w:sz w:val="28"/>
        </w:rPr>
        <w:t>Металлистов, находящего</w:t>
      </w:r>
      <w:r w:rsidR="007B1B03">
        <w:rPr>
          <w:sz w:val="28"/>
        </w:rPr>
        <w:t xml:space="preserve">ся на балансе в </w:t>
      </w:r>
      <w:r w:rsidR="002F3125">
        <w:rPr>
          <w:sz w:val="28"/>
          <w:szCs w:val="28"/>
        </w:rPr>
        <w:t>МК</w:t>
      </w:r>
      <w:r w:rsidR="007B1B03">
        <w:rPr>
          <w:sz w:val="28"/>
          <w:szCs w:val="28"/>
        </w:rPr>
        <w:t>П КХ «</w:t>
      </w:r>
      <w:r w:rsidR="002F3125">
        <w:rPr>
          <w:sz w:val="28"/>
          <w:szCs w:val="28"/>
        </w:rPr>
        <w:t>«Голынки</w:t>
      </w:r>
      <w:r w:rsidR="007B1B03">
        <w:rPr>
          <w:sz w:val="28"/>
          <w:szCs w:val="28"/>
        </w:rPr>
        <w:t>»</w:t>
      </w:r>
      <w:r w:rsidR="002F3125">
        <w:rPr>
          <w:sz w:val="28"/>
          <w:szCs w:val="28"/>
        </w:rPr>
        <w:t>,</w:t>
      </w:r>
      <w:r w:rsidR="007B1B03">
        <w:rPr>
          <w:sz w:val="28"/>
          <w:szCs w:val="28"/>
        </w:rPr>
        <w:t xml:space="preserve"> по причине  </w:t>
      </w:r>
      <w:r w:rsidR="002F3125">
        <w:rPr>
          <w:sz w:val="28"/>
          <w:szCs w:val="28"/>
        </w:rPr>
        <w:t xml:space="preserve">изношенности </w:t>
      </w:r>
      <w:r w:rsidR="007B1B03">
        <w:rPr>
          <w:sz w:val="28"/>
          <w:szCs w:val="28"/>
        </w:rPr>
        <w:t>имущества,</w:t>
      </w:r>
      <w:r w:rsidR="007B1B03">
        <w:rPr>
          <w:sz w:val="28"/>
        </w:rPr>
        <w:t xml:space="preserve"> Совет депутатов </w:t>
      </w:r>
      <w:proofErr w:type="spellStart"/>
      <w:r w:rsidR="003077E3">
        <w:rPr>
          <w:sz w:val="28"/>
        </w:rPr>
        <w:t>Голынковского</w:t>
      </w:r>
      <w:proofErr w:type="spellEnd"/>
      <w:r w:rsidR="003077E3">
        <w:rPr>
          <w:sz w:val="28"/>
        </w:rPr>
        <w:t xml:space="preserve"> городского  </w:t>
      </w:r>
      <w:r w:rsidR="007B1B03">
        <w:rPr>
          <w:sz w:val="28"/>
        </w:rPr>
        <w:t xml:space="preserve">поселения  </w:t>
      </w:r>
      <w:proofErr w:type="spellStart"/>
      <w:r w:rsidR="007B1B03">
        <w:rPr>
          <w:sz w:val="28"/>
        </w:rPr>
        <w:t>Руднянского</w:t>
      </w:r>
      <w:proofErr w:type="spellEnd"/>
      <w:r w:rsidR="007B1B03">
        <w:rPr>
          <w:sz w:val="28"/>
        </w:rPr>
        <w:t xml:space="preserve"> района Смоленской области</w:t>
      </w:r>
      <w:r w:rsidR="00234FD4">
        <w:rPr>
          <w:sz w:val="28"/>
        </w:rPr>
        <w:t>,</w:t>
      </w:r>
      <w:r w:rsidR="007B1B03">
        <w:rPr>
          <w:sz w:val="28"/>
        </w:rPr>
        <w:t xml:space="preserve">    </w:t>
      </w:r>
      <w:r w:rsidR="007B1B03">
        <w:t xml:space="preserve">                             </w:t>
      </w:r>
    </w:p>
    <w:p w:rsidR="007B1B03" w:rsidRDefault="007B1B03" w:rsidP="007B1B03">
      <w:pPr>
        <w:pStyle w:val="a3"/>
        <w:spacing w:line="240" w:lineRule="auto"/>
      </w:pPr>
      <w:r>
        <w:t xml:space="preserve">                                </w:t>
      </w:r>
    </w:p>
    <w:p w:rsidR="007B1B03" w:rsidRDefault="007B1B03" w:rsidP="007B1B03">
      <w:pPr>
        <w:pStyle w:val="a3"/>
        <w:spacing w:line="240" w:lineRule="auto"/>
        <w:rPr>
          <w:b/>
          <w:bCs/>
        </w:rPr>
      </w:pPr>
      <w:r>
        <w:rPr>
          <w:b/>
          <w:bCs/>
        </w:rPr>
        <w:t>РЕШИЛ:</w:t>
      </w:r>
    </w:p>
    <w:p w:rsidR="00234FD4" w:rsidRDefault="00234FD4" w:rsidP="007B1B03">
      <w:pPr>
        <w:pStyle w:val="a3"/>
        <w:spacing w:line="240" w:lineRule="auto"/>
        <w:rPr>
          <w:b/>
          <w:bCs/>
        </w:rPr>
      </w:pPr>
    </w:p>
    <w:p w:rsidR="007B1B03" w:rsidRDefault="007B1B03" w:rsidP="007B1B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Списать с баланса следующие основные средства:</w:t>
      </w:r>
    </w:p>
    <w:p w:rsidR="00234FD4" w:rsidRDefault="00234FD4" w:rsidP="00234FD4">
      <w:pPr>
        <w:ind w:left="720"/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605"/>
        <w:gridCol w:w="1753"/>
        <w:gridCol w:w="1767"/>
        <w:gridCol w:w="1867"/>
        <w:gridCol w:w="1446"/>
        <w:gridCol w:w="1584"/>
        <w:gridCol w:w="1399"/>
      </w:tblGrid>
      <w:tr w:rsidR="007B1B03" w:rsidTr="001B1CA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Наименование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Инвентарный номер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Дата ввода в эксплуатацию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Балансовая стоимость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Амортизация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Остаточная стоимость</w:t>
            </w:r>
          </w:p>
        </w:tc>
      </w:tr>
      <w:tr w:rsidR="007B1B03" w:rsidTr="001B1CA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1.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DA365D" w:rsidP="001B1CA4">
            <w:pPr>
              <w:jc w:val="center"/>
            </w:pPr>
            <w:r>
              <w:t>Насос ЭЦВ 6-10-80  глубинный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DA365D" w:rsidP="001B1CA4">
            <w:pPr>
              <w:jc w:val="center"/>
            </w:pPr>
            <w:r>
              <w:t>00000210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DA365D" w:rsidP="001B1CA4">
            <w:pPr>
              <w:jc w:val="center"/>
            </w:pPr>
            <w:r>
              <w:t>2013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2F3125" w:rsidP="001B1CA4">
            <w:pPr>
              <w:jc w:val="center"/>
            </w:pPr>
            <w:r>
              <w:t>23</w:t>
            </w:r>
            <w:r w:rsidR="00DA365D">
              <w:t>000</w:t>
            </w:r>
            <w:r>
              <w:t>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DA365D" w:rsidP="001B1CA4">
            <w:pPr>
              <w:jc w:val="center"/>
            </w:pPr>
            <w:r>
              <w:t>23000,00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DA365D" w:rsidP="001B1CA4">
            <w:pPr>
              <w:jc w:val="center"/>
            </w:pPr>
            <w:r>
              <w:t>0,0</w:t>
            </w:r>
          </w:p>
        </w:tc>
      </w:tr>
      <w:tr w:rsidR="00DA365D" w:rsidTr="001B1CA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D" w:rsidRDefault="00DA365D" w:rsidP="001B1C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D" w:rsidRDefault="00DA365D" w:rsidP="001B1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D" w:rsidRDefault="00DA365D" w:rsidP="001B1C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D" w:rsidRDefault="00DA365D" w:rsidP="001B1C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D" w:rsidRDefault="00DA365D" w:rsidP="005E3473">
            <w:pPr>
              <w:jc w:val="center"/>
            </w:pPr>
            <w:r>
              <w:t>23000,00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D" w:rsidRDefault="00DA365D" w:rsidP="005E3473">
            <w:pPr>
              <w:jc w:val="center"/>
            </w:pPr>
            <w:r>
              <w:t>23000,00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D" w:rsidRDefault="00DA365D" w:rsidP="001B1CA4">
            <w:pPr>
              <w:jc w:val="center"/>
            </w:pPr>
            <w:r>
              <w:t>0,0</w:t>
            </w:r>
          </w:p>
        </w:tc>
      </w:tr>
    </w:tbl>
    <w:p w:rsidR="00234FD4" w:rsidRDefault="007B1B03" w:rsidP="007B1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34FD4" w:rsidRDefault="00234FD4" w:rsidP="007B1B03">
      <w:pPr>
        <w:jc w:val="both"/>
        <w:rPr>
          <w:sz w:val="28"/>
          <w:szCs w:val="28"/>
        </w:rPr>
      </w:pPr>
    </w:p>
    <w:p w:rsidR="00234FD4" w:rsidRDefault="00234FD4" w:rsidP="007B1B03">
      <w:pPr>
        <w:jc w:val="both"/>
        <w:rPr>
          <w:sz w:val="28"/>
          <w:szCs w:val="28"/>
        </w:rPr>
      </w:pPr>
    </w:p>
    <w:p w:rsidR="007F0912" w:rsidRDefault="007F0912" w:rsidP="007B1B03">
      <w:pPr>
        <w:jc w:val="both"/>
        <w:rPr>
          <w:sz w:val="28"/>
          <w:szCs w:val="28"/>
        </w:rPr>
      </w:pPr>
    </w:p>
    <w:p w:rsidR="007B1B03" w:rsidRDefault="007B1B03" w:rsidP="007B1B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A365D">
        <w:rPr>
          <w:sz w:val="28"/>
          <w:szCs w:val="28"/>
        </w:rPr>
        <w:t xml:space="preserve"> </w:t>
      </w:r>
      <w:r>
        <w:rPr>
          <w:sz w:val="28"/>
          <w:szCs w:val="28"/>
        </w:rPr>
        <w:t>Разукомплектованные годные материалы оприходовать, сдать в пункты сдачи металлолома, полученные денежные средства оприходовать в кассу на хозяйственные нужды МКП КХ «Голынки».</w:t>
      </w:r>
    </w:p>
    <w:p w:rsidR="007B1B03" w:rsidRPr="007B1B03" w:rsidRDefault="007F0912" w:rsidP="00BB6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подлежит обнародованию в соответствии с Уставом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 поселения 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 Смоленской области.</w:t>
      </w:r>
    </w:p>
    <w:p w:rsidR="007B1B03" w:rsidRPr="007B1B03" w:rsidRDefault="007B1B03" w:rsidP="007B1B03">
      <w:pPr>
        <w:rPr>
          <w:sz w:val="28"/>
          <w:szCs w:val="28"/>
        </w:rPr>
      </w:pPr>
    </w:p>
    <w:p w:rsidR="00BB6015" w:rsidRPr="00183EB4" w:rsidRDefault="007B1B03" w:rsidP="00BB6015">
      <w:pPr>
        <w:jc w:val="both"/>
        <w:rPr>
          <w:sz w:val="28"/>
          <w:szCs w:val="28"/>
        </w:rPr>
      </w:pPr>
      <w:r w:rsidRPr="007B1B03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BB6015" w:rsidRPr="0016417D" w:rsidTr="000D071C">
        <w:trPr>
          <w:trHeight w:val="1372"/>
        </w:trPr>
        <w:tc>
          <w:tcPr>
            <w:tcW w:w="5327" w:type="dxa"/>
          </w:tcPr>
          <w:p w:rsidR="00BB6015" w:rsidRPr="0016417D" w:rsidRDefault="00BB6015" w:rsidP="000D071C">
            <w:pPr>
              <w:jc w:val="both"/>
              <w:rPr>
                <w:sz w:val="28"/>
                <w:szCs w:val="28"/>
              </w:rPr>
            </w:pPr>
            <w:r w:rsidRPr="0016417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6417D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6417D">
              <w:rPr>
                <w:sz w:val="28"/>
                <w:szCs w:val="28"/>
              </w:rPr>
              <w:t>Голынковского</w:t>
            </w:r>
            <w:proofErr w:type="spellEnd"/>
            <w:r w:rsidRPr="0016417D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6417D">
              <w:rPr>
                <w:sz w:val="28"/>
                <w:szCs w:val="28"/>
              </w:rPr>
              <w:t>Руднянского</w:t>
            </w:r>
            <w:proofErr w:type="spellEnd"/>
            <w:r w:rsidRPr="0016417D">
              <w:rPr>
                <w:sz w:val="28"/>
                <w:szCs w:val="28"/>
              </w:rPr>
              <w:t xml:space="preserve"> района Смоленской области       </w:t>
            </w:r>
          </w:p>
          <w:p w:rsidR="00BB6015" w:rsidRDefault="00BB6015" w:rsidP="000D071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B6015" w:rsidRPr="0016417D" w:rsidRDefault="00BB6015" w:rsidP="000D071C">
            <w:pPr>
              <w:jc w:val="right"/>
              <w:rPr>
                <w:sz w:val="28"/>
                <w:szCs w:val="28"/>
              </w:rPr>
            </w:pPr>
            <w:r w:rsidRPr="0016417D">
              <w:rPr>
                <w:color w:val="000000"/>
                <w:sz w:val="28"/>
                <w:szCs w:val="28"/>
              </w:rPr>
              <w:t>________________</w:t>
            </w:r>
            <w:r w:rsidRPr="001641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Н. В. Иванова</w:t>
            </w:r>
          </w:p>
        </w:tc>
        <w:tc>
          <w:tcPr>
            <w:tcW w:w="5328" w:type="dxa"/>
          </w:tcPr>
          <w:p w:rsidR="00BB6015" w:rsidRPr="0016417D" w:rsidRDefault="00BB6015" w:rsidP="000D071C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16417D">
              <w:rPr>
                <w:sz w:val="28"/>
                <w:szCs w:val="28"/>
              </w:rPr>
              <w:t>Председатель Совета депутатов</w:t>
            </w:r>
            <w:r w:rsidRPr="001641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417D">
              <w:rPr>
                <w:sz w:val="28"/>
                <w:szCs w:val="28"/>
              </w:rPr>
              <w:t>Голынковского</w:t>
            </w:r>
            <w:proofErr w:type="spellEnd"/>
            <w:r w:rsidRPr="0016417D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6417D">
              <w:rPr>
                <w:sz w:val="28"/>
                <w:szCs w:val="28"/>
              </w:rPr>
              <w:t>Руднянского</w:t>
            </w:r>
            <w:proofErr w:type="spellEnd"/>
            <w:r w:rsidRPr="0016417D">
              <w:rPr>
                <w:sz w:val="28"/>
                <w:szCs w:val="28"/>
              </w:rPr>
              <w:t xml:space="preserve"> района Смоленской области     </w:t>
            </w:r>
          </w:p>
          <w:p w:rsidR="00BB6015" w:rsidRDefault="00BB6015" w:rsidP="000D071C">
            <w:pPr>
              <w:ind w:left="-426"/>
              <w:jc w:val="right"/>
              <w:rPr>
                <w:b/>
                <w:sz w:val="28"/>
                <w:szCs w:val="28"/>
              </w:rPr>
            </w:pPr>
          </w:p>
          <w:p w:rsidR="00BB6015" w:rsidRPr="0016417D" w:rsidRDefault="00BB6015" w:rsidP="000D071C">
            <w:pPr>
              <w:ind w:left="-426"/>
              <w:jc w:val="right"/>
              <w:rPr>
                <w:sz w:val="28"/>
                <w:szCs w:val="28"/>
              </w:rPr>
            </w:pPr>
            <w:r w:rsidRPr="0016417D">
              <w:rPr>
                <w:b/>
                <w:sz w:val="28"/>
                <w:szCs w:val="28"/>
              </w:rPr>
              <w:t xml:space="preserve">__________________ </w:t>
            </w:r>
            <w:proofErr w:type="spellStart"/>
            <w:r w:rsidRPr="0016417D">
              <w:rPr>
                <w:b/>
                <w:sz w:val="28"/>
                <w:szCs w:val="28"/>
              </w:rPr>
              <w:t>Г.А.Тимофеева</w:t>
            </w:r>
            <w:proofErr w:type="spellEnd"/>
          </w:p>
        </w:tc>
      </w:tr>
    </w:tbl>
    <w:p w:rsidR="00BB6015" w:rsidRPr="00183EB4" w:rsidRDefault="00BB6015" w:rsidP="00BB6015">
      <w:pPr>
        <w:jc w:val="both"/>
      </w:pPr>
      <w:r w:rsidRPr="00183EB4">
        <w:t xml:space="preserve">                                                    </w:t>
      </w:r>
    </w:p>
    <w:p w:rsidR="007B1B03" w:rsidRPr="007B1B03" w:rsidRDefault="007B1B03" w:rsidP="007B1B03">
      <w:pPr>
        <w:rPr>
          <w:sz w:val="28"/>
          <w:szCs w:val="28"/>
        </w:rPr>
      </w:pPr>
    </w:p>
    <w:sectPr w:rsidR="007B1B03" w:rsidRPr="007B1B03" w:rsidSect="00E430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46AE"/>
    <w:multiLevelType w:val="hybridMultilevel"/>
    <w:tmpl w:val="616E2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03"/>
    <w:rsid w:val="00234FD4"/>
    <w:rsid w:val="002F3125"/>
    <w:rsid w:val="003077E3"/>
    <w:rsid w:val="00475D0A"/>
    <w:rsid w:val="006F5FDC"/>
    <w:rsid w:val="007B1B03"/>
    <w:rsid w:val="007F0912"/>
    <w:rsid w:val="00995A80"/>
    <w:rsid w:val="00BB6015"/>
    <w:rsid w:val="00BE69BD"/>
    <w:rsid w:val="00DA365D"/>
    <w:rsid w:val="00E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B0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B0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B1B03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B1B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7B1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7B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B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B0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B0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B1B03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B1B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7B1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7B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B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2018-12-12T06:27:00Z</cp:lastPrinted>
  <dcterms:created xsi:type="dcterms:W3CDTF">2017-03-15T09:22:00Z</dcterms:created>
  <dcterms:modified xsi:type="dcterms:W3CDTF">2018-12-12T06:28:00Z</dcterms:modified>
</cp:coreProperties>
</file>