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4DAA" w14:textId="6F3A306D" w:rsidR="00FF44B7" w:rsidRDefault="00FF44B7" w:rsidP="00E62A64">
      <w:pPr>
        <w:tabs>
          <w:tab w:val="left" w:pos="4995"/>
          <w:tab w:val="left" w:pos="853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6F9B129A" w14:textId="00EFD5FF" w:rsidR="00B30ADD" w:rsidRDefault="00F82217" w:rsidP="00E62A64">
      <w:pPr>
        <w:tabs>
          <w:tab w:val="left" w:pos="4995"/>
          <w:tab w:val="left" w:pos="8535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75FF09" wp14:editId="28C5E03A">
            <wp:extent cx="716915" cy="848360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5A09F" w14:textId="77777777" w:rsidR="00FC5BB3" w:rsidRDefault="00FC5BB3" w:rsidP="00E62A64">
      <w:pPr>
        <w:tabs>
          <w:tab w:val="left" w:pos="4995"/>
          <w:tab w:val="left" w:pos="8535"/>
        </w:tabs>
        <w:jc w:val="center"/>
        <w:rPr>
          <w:b/>
          <w:bCs/>
          <w:sz w:val="28"/>
          <w:szCs w:val="28"/>
        </w:rPr>
      </w:pPr>
    </w:p>
    <w:p w14:paraId="5D8FC535" w14:textId="77777777" w:rsidR="00B30ADD" w:rsidRPr="00B30ADD" w:rsidRDefault="00B30ADD" w:rsidP="00E62A64">
      <w:pPr>
        <w:tabs>
          <w:tab w:val="left" w:pos="4995"/>
          <w:tab w:val="left" w:pos="7455"/>
        </w:tabs>
        <w:jc w:val="center"/>
        <w:rPr>
          <w:b/>
          <w:sz w:val="28"/>
          <w:szCs w:val="28"/>
        </w:rPr>
      </w:pPr>
      <w:r w:rsidRPr="00B30ADD">
        <w:rPr>
          <w:b/>
          <w:sz w:val="28"/>
          <w:szCs w:val="28"/>
        </w:rPr>
        <w:t>СОВЕТ ДЕПУТАТОВ</w:t>
      </w:r>
    </w:p>
    <w:p w14:paraId="6F8D6D19" w14:textId="77777777" w:rsidR="00B30ADD" w:rsidRDefault="00633D57" w:rsidP="00E62A64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ГОЛЫНКОВСКОГО ГОРОДСКОГО</w:t>
      </w:r>
      <w:r w:rsidR="00B30ADD" w:rsidRPr="00D060B6">
        <w:rPr>
          <w:sz w:val="28"/>
          <w:szCs w:val="28"/>
        </w:rPr>
        <w:t xml:space="preserve"> ПОСЕЛЕНИЯ</w:t>
      </w:r>
    </w:p>
    <w:p w14:paraId="1F9F5909" w14:textId="77777777" w:rsidR="00B30ADD" w:rsidRPr="00D060B6" w:rsidRDefault="00B30ADD" w:rsidP="00E62A64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</w:t>
      </w:r>
      <w:r w:rsidRPr="00D060B6">
        <w:rPr>
          <w:sz w:val="28"/>
          <w:szCs w:val="28"/>
        </w:rPr>
        <w:t>РАЙОНА СМОЛЕНСКОЙ ОБЛАСТИ</w:t>
      </w:r>
    </w:p>
    <w:p w14:paraId="3F2778F9" w14:textId="77777777" w:rsidR="00B30ADD" w:rsidRPr="00D060B6" w:rsidRDefault="00B30ADD" w:rsidP="00E62A64">
      <w:pPr>
        <w:pStyle w:val="a0"/>
        <w:jc w:val="center"/>
        <w:rPr>
          <w:sz w:val="28"/>
          <w:szCs w:val="28"/>
        </w:rPr>
      </w:pPr>
    </w:p>
    <w:p w14:paraId="6858C5F7" w14:textId="77777777" w:rsidR="00B30ADD" w:rsidRPr="00D060B6" w:rsidRDefault="00B30ADD" w:rsidP="00E62A64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РЕШЕНИЕ</w:t>
      </w:r>
    </w:p>
    <w:p w14:paraId="30AF88F2" w14:textId="77777777" w:rsidR="00B30ADD" w:rsidRDefault="00B30ADD" w:rsidP="001627AB">
      <w:pPr>
        <w:pStyle w:val="a0"/>
        <w:rPr>
          <w:szCs w:val="28"/>
        </w:rPr>
      </w:pPr>
    </w:p>
    <w:p w14:paraId="59257B30" w14:textId="4D02C2FF" w:rsidR="00633D57" w:rsidRPr="0028640F" w:rsidRDefault="00633D57" w:rsidP="00E62A64">
      <w:pPr>
        <w:jc w:val="both"/>
        <w:rPr>
          <w:b/>
          <w:i/>
          <w:sz w:val="28"/>
          <w:szCs w:val="28"/>
        </w:rPr>
      </w:pPr>
      <w:r w:rsidRPr="0028640F">
        <w:rPr>
          <w:b/>
          <w:i/>
          <w:sz w:val="28"/>
          <w:szCs w:val="28"/>
        </w:rPr>
        <w:t>от</w:t>
      </w:r>
      <w:r w:rsidR="004A5ED1">
        <w:rPr>
          <w:b/>
          <w:i/>
          <w:sz w:val="28"/>
          <w:szCs w:val="28"/>
        </w:rPr>
        <w:t xml:space="preserve"> </w:t>
      </w:r>
      <w:proofErr w:type="gramStart"/>
      <w:r w:rsidR="004A5ED1">
        <w:rPr>
          <w:b/>
          <w:i/>
          <w:sz w:val="28"/>
          <w:szCs w:val="28"/>
        </w:rPr>
        <w:t xml:space="preserve">« </w:t>
      </w:r>
      <w:r w:rsidR="00247E02">
        <w:rPr>
          <w:b/>
          <w:i/>
          <w:sz w:val="28"/>
          <w:szCs w:val="28"/>
        </w:rPr>
        <w:t>31</w:t>
      </w:r>
      <w:proofErr w:type="gramEnd"/>
      <w:r w:rsidR="004A5ED1">
        <w:rPr>
          <w:b/>
          <w:i/>
          <w:sz w:val="28"/>
          <w:szCs w:val="28"/>
        </w:rPr>
        <w:t xml:space="preserve"> »</w:t>
      </w:r>
      <w:r w:rsidR="00247E02">
        <w:rPr>
          <w:b/>
          <w:i/>
          <w:sz w:val="28"/>
          <w:szCs w:val="28"/>
        </w:rPr>
        <w:t xml:space="preserve"> августа</w:t>
      </w:r>
      <w:r w:rsidR="004A5ED1">
        <w:rPr>
          <w:b/>
          <w:i/>
          <w:sz w:val="28"/>
          <w:szCs w:val="28"/>
        </w:rPr>
        <w:t xml:space="preserve"> </w:t>
      </w:r>
      <w:r w:rsidR="00C413C7">
        <w:rPr>
          <w:b/>
          <w:i/>
          <w:sz w:val="28"/>
          <w:szCs w:val="28"/>
        </w:rPr>
        <w:t>202</w:t>
      </w:r>
      <w:r w:rsidR="00FF44B7">
        <w:rPr>
          <w:b/>
          <w:i/>
          <w:sz w:val="28"/>
          <w:szCs w:val="28"/>
        </w:rPr>
        <w:t>3</w:t>
      </w:r>
      <w:r w:rsidRPr="0028640F">
        <w:rPr>
          <w:b/>
          <w:i/>
          <w:sz w:val="28"/>
          <w:szCs w:val="28"/>
        </w:rPr>
        <w:t xml:space="preserve"> года     </w:t>
      </w:r>
      <w:r>
        <w:rPr>
          <w:b/>
          <w:i/>
          <w:sz w:val="28"/>
          <w:szCs w:val="28"/>
        </w:rPr>
        <w:t xml:space="preserve">                                    </w:t>
      </w:r>
      <w:r w:rsidR="00FC5BB3">
        <w:rPr>
          <w:b/>
          <w:i/>
          <w:sz w:val="28"/>
          <w:szCs w:val="28"/>
        </w:rPr>
        <w:t xml:space="preserve">        </w:t>
      </w:r>
      <w:r w:rsidR="004A5ED1">
        <w:rPr>
          <w:b/>
          <w:i/>
          <w:sz w:val="28"/>
          <w:szCs w:val="28"/>
        </w:rPr>
        <w:t xml:space="preserve">                   </w:t>
      </w:r>
      <w:r w:rsidR="00FF44B7">
        <w:rPr>
          <w:b/>
          <w:i/>
          <w:sz w:val="28"/>
          <w:szCs w:val="28"/>
        </w:rPr>
        <w:t xml:space="preserve">  </w:t>
      </w:r>
      <w:r w:rsidR="004A5ED1">
        <w:rPr>
          <w:b/>
          <w:i/>
          <w:sz w:val="28"/>
          <w:szCs w:val="28"/>
        </w:rPr>
        <w:t>№</w:t>
      </w:r>
      <w:r w:rsidR="00247E02">
        <w:rPr>
          <w:b/>
          <w:i/>
          <w:sz w:val="28"/>
          <w:szCs w:val="28"/>
        </w:rPr>
        <w:t xml:space="preserve"> 36.</w:t>
      </w:r>
      <w:r w:rsidR="00686B1C">
        <w:rPr>
          <w:b/>
          <w:i/>
          <w:sz w:val="28"/>
          <w:szCs w:val="28"/>
        </w:rPr>
        <w:t>3</w:t>
      </w:r>
    </w:p>
    <w:p w14:paraId="0DF3C106" w14:textId="77777777" w:rsidR="00B30ADD" w:rsidRDefault="00B30ADD" w:rsidP="001627AB">
      <w:pPr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30ADD" w14:paraId="5D7273C7" w14:textId="77777777" w:rsidTr="00B30ADD">
        <w:tc>
          <w:tcPr>
            <w:tcW w:w="5637" w:type="dxa"/>
          </w:tcPr>
          <w:p w14:paraId="5B40BBD3" w14:textId="77777777" w:rsidR="00B30ADD" w:rsidRDefault="00C413C7" w:rsidP="00E62A6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Положение</w:t>
            </w:r>
            <w:r w:rsidR="00B30ADD" w:rsidRPr="00D060B6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муниципальном </w:t>
            </w:r>
            <w:r w:rsidR="00B30ADD" w:rsidRPr="00121383">
              <w:rPr>
                <w:color w:val="000000"/>
                <w:sz w:val="28"/>
                <w:szCs w:val="28"/>
              </w:rPr>
              <w:t xml:space="preserve">контроле в сфере благоустройства на территории </w:t>
            </w:r>
            <w:r w:rsidR="00633D57">
              <w:rPr>
                <w:color w:val="000000"/>
                <w:sz w:val="28"/>
                <w:szCs w:val="28"/>
              </w:rPr>
              <w:t xml:space="preserve">Голынковского городского </w:t>
            </w:r>
            <w:r w:rsidR="00B30ADD">
              <w:rPr>
                <w:color w:val="000000"/>
                <w:sz w:val="28"/>
                <w:szCs w:val="28"/>
              </w:rPr>
              <w:t xml:space="preserve">поселения Руднянского </w:t>
            </w:r>
            <w:r w:rsidR="00633D57">
              <w:rPr>
                <w:color w:val="000000"/>
                <w:sz w:val="28"/>
                <w:szCs w:val="28"/>
              </w:rPr>
              <w:t xml:space="preserve">  </w:t>
            </w:r>
            <w:r w:rsidR="00B30ADD">
              <w:rPr>
                <w:color w:val="000000"/>
                <w:sz w:val="28"/>
                <w:szCs w:val="28"/>
              </w:rPr>
              <w:t xml:space="preserve">района </w:t>
            </w:r>
            <w:r w:rsidR="00633D57">
              <w:rPr>
                <w:color w:val="000000"/>
                <w:sz w:val="28"/>
                <w:szCs w:val="28"/>
              </w:rPr>
              <w:t xml:space="preserve">  </w:t>
            </w:r>
            <w:r w:rsidR="00B30ADD">
              <w:rPr>
                <w:color w:val="000000"/>
                <w:sz w:val="28"/>
                <w:szCs w:val="28"/>
              </w:rPr>
              <w:t xml:space="preserve">Смоленской </w:t>
            </w:r>
            <w:r w:rsidR="00633D57">
              <w:rPr>
                <w:color w:val="000000"/>
                <w:sz w:val="28"/>
                <w:szCs w:val="28"/>
              </w:rPr>
              <w:t xml:space="preserve">  </w:t>
            </w:r>
            <w:r w:rsidR="00B30ADD">
              <w:rPr>
                <w:color w:val="000000"/>
                <w:sz w:val="28"/>
                <w:szCs w:val="28"/>
              </w:rPr>
              <w:t>области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63100">
              <w:rPr>
                <w:sz w:val="28"/>
                <w:szCs w:val="28"/>
              </w:rPr>
              <w:t xml:space="preserve">утвержденное решением Совета депутатов </w:t>
            </w:r>
            <w:r>
              <w:rPr>
                <w:sz w:val="28"/>
                <w:szCs w:val="28"/>
              </w:rPr>
              <w:t xml:space="preserve">Голынковского </w:t>
            </w:r>
            <w:r w:rsidRPr="00363100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    </w:t>
            </w:r>
            <w:r w:rsidRPr="0036310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363100">
              <w:rPr>
                <w:sz w:val="28"/>
                <w:szCs w:val="28"/>
              </w:rPr>
              <w:t>Руднян</w:t>
            </w:r>
            <w:r>
              <w:rPr>
                <w:sz w:val="28"/>
                <w:szCs w:val="28"/>
              </w:rPr>
              <w:t>ского  района</w:t>
            </w:r>
            <w:proofErr w:type="gramEnd"/>
            <w:r>
              <w:rPr>
                <w:sz w:val="28"/>
                <w:szCs w:val="28"/>
              </w:rPr>
              <w:t xml:space="preserve">  Смоленской </w:t>
            </w:r>
            <w:r w:rsidRPr="00363100">
              <w:rPr>
                <w:sz w:val="28"/>
                <w:szCs w:val="28"/>
              </w:rPr>
              <w:t>области от</w:t>
            </w:r>
            <w:r>
              <w:rPr>
                <w:sz w:val="28"/>
                <w:szCs w:val="28"/>
              </w:rPr>
              <w:t xml:space="preserve"> 26 </w:t>
            </w:r>
            <w:r w:rsidRPr="00C413C7">
              <w:rPr>
                <w:sz w:val="28"/>
                <w:szCs w:val="28"/>
              </w:rPr>
              <w:t>ноября 2021 года                                                                                     № 13.7</w:t>
            </w:r>
          </w:p>
        </w:tc>
      </w:tr>
    </w:tbl>
    <w:p w14:paraId="0AD0893D" w14:textId="77777777" w:rsidR="00B30ADD" w:rsidRPr="00E62A64" w:rsidRDefault="00B30ADD" w:rsidP="001627AB">
      <w:pPr>
        <w:rPr>
          <w:sz w:val="28"/>
          <w:szCs w:val="28"/>
        </w:rPr>
      </w:pPr>
    </w:p>
    <w:p w14:paraId="23C568E5" w14:textId="77777777" w:rsidR="00D25A4E" w:rsidRDefault="00D25A4E" w:rsidP="001627AB">
      <w:pPr>
        <w:rPr>
          <w:sz w:val="28"/>
          <w:szCs w:val="28"/>
        </w:rPr>
      </w:pPr>
    </w:p>
    <w:p w14:paraId="7413571E" w14:textId="03955B0A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В целях приведения</w:t>
      </w:r>
      <w:r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bookmarkStart w:id="0" w:name="_Hlk142906311"/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 </w:t>
      </w:r>
      <w:bookmarkEnd w:id="0"/>
      <w:r w:rsidRPr="00D25A4E">
        <w:rPr>
          <w:color w:val="000000"/>
          <w:sz w:val="28"/>
          <w:szCs w:val="28"/>
        </w:rPr>
        <w:t>поселения Руднянского района</w:t>
      </w:r>
      <w:r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 xml:space="preserve">утвержденного решением Совета депутатов </w:t>
      </w:r>
      <w:proofErr w:type="spellStart"/>
      <w:r w:rsidRPr="00D25A4E">
        <w:rPr>
          <w:color w:val="000000"/>
          <w:sz w:val="28"/>
          <w:szCs w:val="28"/>
        </w:rPr>
        <w:t>Голынковского</w:t>
      </w:r>
      <w:proofErr w:type="spellEnd"/>
      <w:r w:rsidRPr="00D25A4E">
        <w:rPr>
          <w:color w:val="000000"/>
          <w:sz w:val="28"/>
          <w:szCs w:val="28"/>
        </w:rPr>
        <w:t xml:space="preserve"> городского поселения Руднянского района Смоленской области от 2</w:t>
      </w:r>
      <w:r>
        <w:rPr>
          <w:color w:val="000000"/>
          <w:sz w:val="28"/>
          <w:szCs w:val="28"/>
        </w:rPr>
        <w:t>6</w:t>
      </w:r>
      <w:r w:rsidRPr="00D25A4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D25A4E">
        <w:rPr>
          <w:color w:val="000000"/>
          <w:sz w:val="28"/>
          <w:szCs w:val="28"/>
        </w:rPr>
        <w:t>.2021 № 1</w:t>
      </w:r>
      <w:r>
        <w:rPr>
          <w:color w:val="000000"/>
          <w:sz w:val="28"/>
          <w:szCs w:val="28"/>
        </w:rPr>
        <w:t>3.7</w:t>
      </w:r>
      <w:r w:rsidRPr="00D25A4E">
        <w:rPr>
          <w:color w:val="000000"/>
          <w:sz w:val="28"/>
          <w:szCs w:val="28"/>
        </w:rPr>
        <w:t xml:space="preserve"> (далее - Положение) в соответствие с действующими нормами федерального законодательства, руководствуясь Уставом </w:t>
      </w:r>
      <w:proofErr w:type="spellStart"/>
      <w:r w:rsidRPr="00D25A4E">
        <w:rPr>
          <w:color w:val="000000"/>
          <w:sz w:val="28"/>
          <w:szCs w:val="28"/>
        </w:rPr>
        <w:t>Голынковского</w:t>
      </w:r>
      <w:proofErr w:type="spellEnd"/>
      <w:r w:rsidRPr="00D25A4E">
        <w:rPr>
          <w:color w:val="000000"/>
          <w:sz w:val="28"/>
          <w:szCs w:val="28"/>
        </w:rPr>
        <w:t xml:space="preserve"> городского </w:t>
      </w:r>
      <w:r>
        <w:rPr>
          <w:color w:val="000000"/>
          <w:sz w:val="28"/>
          <w:szCs w:val="28"/>
        </w:rPr>
        <w:t xml:space="preserve">поселения </w:t>
      </w:r>
      <w:r w:rsidRPr="00D25A4E">
        <w:rPr>
          <w:color w:val="000000"/>
          <w:sz w:val="28"/>
          <w:szCs w:val="28"/>
        </w:rPr>
        <w:t xml:space="preserve">Руднянского района Смоленской области Совет депутатов </w:t>
      </w:r>
      <w:proofErr w:type="spellStart"/>
      <w:r w:rsidRPr="00D25A4E">
        <w:rPr>
          <w:color w:val="000000"/>
          <w:sz w:val="28"/>
          <w:szCs w:val="28"/>
        </w:rPr>
        <w:t>Голынковского</w:t>
      </w:r>
      <w:proofErr w:type="spellEnd"/>
      <w:r w:rsidRPr="00D25A4E">
        <w:rPr>
          <w:color w:val="000000"/>
          <w:sz w:val="28"/>
          <w:szCs w:val="28"/>
        </w:rPr>
        <w:t xml:space="preserve"> городского поселения Руднянского района Смоленской области </w:t>
      </w:r>
    </w:p>
    <w:p w14:paraId="2501FF5A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8ADF76F" w14:textId="77777777" w:rsidR="00D25A4E" w:rsidRPr="00D25A4E" w:rsidRDefault="00D25A4E" w:rsidP="00646EB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25A4E">
        <w:rPr>
          <w:b/>
          <w:bCs/>
          <w:color w:val="000000"/>
          <w:sz w:val="28"/>
          <w:szCs w:val="28"/>
        </w:rPr>
        <w:t>РЕШИЛ:</w:t>
      </w:r>
    </w:p>
    <w:p w14:paraId="24FA5211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22B0981" w14:textId="080DE4E2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1. Внести в Положение следующие изменения:</w:t>
      </w:r>
    </w:p>
    <w:p w14:paraId="38185D99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1.1. Пункт 2.8 изложить в новой редакции:</w:t>
      </w:r>
    </w:p>
    <w:p w14:paraId="19CB9837" w14:textId="578C8141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«2.8.</w:t>
      </w:r>
      <w:r w:rsidR="00E62A64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Предостережение о недопустимости нарушения обязательных требований с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 xml:space="preserve">предложением принять меры по обеспечению соблюдения обязательных требований (далее - предостережение) объявляется в порядке, установленном статьей 49 Федерального закона от 31 июля 2020 года № 248-ФЗ «О государственном контроле (надзоре) и муниципальном контроле в Российской Федерации», контролируемому лицу при наличии у инспектора сведений о </w:t>
      </w:r>
      <w:r w:rsidRPr="00D25A4E">
        <w:rPr>
          <w:color w:val="000000"/>
          <w:sz w:val="28"/>
          <w:szCs w:val="28"/>
        </w:rPr>
        <w:lastRenderedPageBreak/>
        <w:t xml:space="preserve">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646EBB">
        <w:rPr>
          <w:color w:val="000000"/>
          <w:sz w:val="28"/>
          <w:szCs w:val="28"/>
        </w:rPr>
        <w:t>Г</w:t>
      </w:r>
      <w:r w:rsidRPr="00D25A4E">
        <w:rPr>
          <w:color w:val="000000"/>
          <w:sz w:val="28"/>
          <w:szCs w:val="28"/>
        </w:rPr>
        <w:t xml:space="preserve">лавой </w:t>
      </w:r>
      <w:r w:rsidR="00646EBB" w:rsidRPr="00646EBB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поселения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 xml:space="preserve">Руднянского района Смоленской области не позднее 30 дней со дня получения указанных сведений. </w:t>
      </w:r>
    </w:p>
    <w:p w14:paraId="329B4375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</w:t>
      </w:r>
    </w:p>
    <w:p w14:paraId="0977B24E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номера.»;</w:t>
      </w:r>
    </w:p>
    <w:p w14:paraId="500002CC" w14:textId="3FFE0684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1.2. После пункта 2.8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 xml:space="preserve"> добавить пункты 2.8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>1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 xml:space="preserve"> – 2.8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>4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 xml:space="preserve"> следующего содержания:</w:t>
      </w:r>
    </w:p>
    <w:p w14:paraId="2B78293F" w14:textId="0F4CCBF9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«2.8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>1. Контролируемое лицо в течение пятнадцати календарных дней со дня получения предостережения вправе подать в орган муниципального контроля возражение в отношении указанного предостережения (далее - возражение), содержащее следующие сведения:</w:t>
      </w:r>
    </w:p>
    <w:p w14:paraId="3BD32742" w14:textId="15FA79D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1)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наименование органа муниципального контроля, в который направляется возражение;</w:t>
      </w:r>
    </w:p>
    <w:p w14:paraId="2E95F2DB" w14:textId="467CFB31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2)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наименование юридического лица, фамилия, имя и отчество (при наличии) индивидуального предпринимателя или гражданина, а также номер (номера) контактного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49929A45" w14:textId="54BDF36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3)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идентификационный номер налогоплательщика - юридического лица, индивидуального предпринимателя, гражданина;</w:t>
      </w:r>
    </w:p>
    <w:p w14:paraId="18351353" w14:textId="3AAF7AC9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4)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дата и номер предостережения;</w:t>
      </w:r>
    </w:p>
    <w:p w14:paraId="47330ADA" w14:textId="013EEDED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5)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доводы,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 с приложением при необходимости документов либо их заверенных копий;</w:t>
      </w:r>
    </w:p>
    <w:p w14:paraId="0C3433C7" w14:textId="13EA0AFD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6)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дата получения предостережения контролируемым лицом;</w:t>
      </w:r>
    </w:p>
    <w:p w14:paraId="49B2FFF5" w14:textId="60F39604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7)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способ получения ответа по итогам рассмотрения возражения;</w:t>
      </w:r>
    </w:p>
    <w:p w14:paraId="7312295A" w14:textId="4F953EB1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8)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личная подпись и дата.</w:t>
      </w:r>
    </w:p>
    <w:p w14:paraId="1AC94940" w14:textId="2B92DB0D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2.8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>2. 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установленном частью 6 статьи 21 Федерального закона от 31 июля 2020 года № 248-ФЗ «О государственном контроле (надзоре) и муниципальном контроле в Российской Федерации». Повторное направление возражения по тем же основаниям не допускается.</w:t>
      </w:r>
    </w:p>
    <w:p w14:paraId="370BD0ED" w14:textId="3BEA57E4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2.8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 xml:space="preserve">3. Возражение рассматривается администрацией не позднее пятнадцати рабочих дней со дня получения. </w:t>
      </w:r>
    </w:p>
    <w:p w14:paraId="5B5AE22C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lastRenderedPageBreak/>
        <w:t>По результатам рассмотрения возражения администрация принимает одно из следующих решений:</w:t>
      </w:r>
    </w:p>
    <w:p w14:paraId="48A3962A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а) удовлетворяет возражение;</w:t>
      </w:r>
    </w:p>
    <w:p w14:paraId="46C49D7A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б) отказывает в удовлетворении возражения.</w:t>
      </w:r>
    </w:p>
    <w:p w14:paraId="7FDA3173" w14:textId="2F5E2B7A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2.8</w:t>
      </w:r>
      <w:r w:rsidR="00646EBB">
        <w:rPr>
          <w:color w:val="000000"/>
          <w:sz w:val="28"/>
          <w:szCs w:val="28"/>
        </w:rPr>
        <w:t>.</w:t>
      </w:r>
      <w:r w:rsidRPr="00D25A4E">
        <w:rPr>
          <w:color w:val="000000"/>
          <w:sz w:val="28"/>
          <w:szCs w:val="28"/>
        </w:rPr>
        <w:t>4.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>Мотивированный ответ о результатах рассмотрения возражения администрация направляет контролируемому лицу, подавшему возражение, не позднее дня, следующего за днем принятия решения, в письменной форме на бумажном носителе почтовым отправлением либо в форме электронного документа по желанию контролируемого лица.</w:t>
      </w:r>
    </w:p>
    <w:p w14:paraId="70A80AB3" w14:textId="77777777" w:rsidR="00D25A4E" w:rsidRP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В случае принятия представленных в возражении контролируемого лица доводов направленное ранее предостережение аннулируется с соответствующей отметкой в журнале учета объявленных предостережений.».</w:t>
      </w:r>
    </w:p>
    <w:p w14:paraId="178B2DEB" w14:textId="59F2FE5F" w:rsid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5A4E">
        <w:rPr>
          <w:color w:val="000000"/>
          <w:sz w:val="28"/>
          <w:szCs w:val="28"/>
        </w:rPr>
        <w:t>2.</w:t>
      </w:r>
      <w:r w:rsidR="00646EBB">
        <w:rPr>
          <w:color w:val="000000"/>
          <w:sz w:val="28"/>
          <w:szCs w:val="28"/>
        </w:rPr>
        <w:t xml:space="preserve"> </w:t>
      </w:r>
      <w:r w:rsidRPr="00D25A4E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646EBB" w:rsidRPr="00646EBB">
        <w:rPr>
          <w:color w:val="000000"/>
          <w:sz w:val="28"/>
          <w:szCs w:val="28"/>
        </w:rPr>
        <w:t xml:space="preserve">обнародования </w:t>
      </w:r>
      <w:r w:rsidRPr="00D25A4E">
        <w:rPr>
          <w:color w:val="000000"/>
          <w:sz w:val="28"/>
          <w:szCs w:val="28"/>
        </w:rPr>
        <w:t xml:space="preserve">в соответствии с Уставом </w:t>
      </w:r>
      <w:proofErr w:type="spellStart"/>
      <w:r w:rsidR="00646EBB">
        <w:rPr>
          <w:color w:val="000000"/>
          <w:sz w:val="28"/>
          <w:szCs w:val="28"/>
        </w:rPr>
        <w:t>Голынков</w:t>
      </w:r>
      <w:r w:rsidRPr="00D25A4E">
        <w:rPr>
          <w:color w:val="000000"/>
          <w:sz w:val="28"/>
          <w:szCs w:val="28"/>
        </w:rPr>
        <w:t>ского</w:t>
      </w:r>
      <w:proofErr w:type="spellEnd"/>
      <w:r w:rsidRPr="00D25A4E">
        <w:rPr>
          <w:color w:val="000000"/>
          <w:sz w:val="28"/>
          <w:szCs w:val="28"/>
        </w:rPr>
        <w:t xml:space="preserve"> </w:t>
      </w:r>
      <w:r w:rsidR="00646EBB">
        <w:rPr>
          <w:color w:val="000000"/>
          <w:sz w:val="28"/>
          <w:szCs w:val="28"/>
        </w:rPr>
        <w:t>город</w:t>
      </w:r>
      <w:r w:rsidRPr="00D25A4E">
        <w:rPr>
          <w:color w:val="000000"/>
          <w:sz w:val="28"/>
          <w:szCs w:val="28"/>
        </w:rPr>
        <w:t>ского поселения Руднянского района Смоленской области.</w:t>
      </w:r>
    </w:p>
    <w:p w14:paraId="66D0E483" w14:textId="77777777" w:rsidR="00D25A4E" w:rsidRDefault="00D25A4E" w:rsidP="00646E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2A16183" w14:textId="77777777" w:rsidR="00036EE9" w:rsidRDefault="00036EE9" w:rsidP="00646EBB">
      <w:pPr>
        <w:ind w:firstLine="708"/>
        <w:jc w:val="both"/>
        <w:rPr>
          <w:sz w:val="28"/>
          <w:szCs w:val="28"/>
        </w:rPr>
      </w:pPr>
    </w:p>
    <w:p w14:paraId="7A95A345" w14:textId="77777777" w:rsidR="00E06D92" w:rsidRPr="008C0F6F" w:rsidRDefault="00E06D92" w:rsidP="00E06D92">
      <w:pPr>
        <w:jc w:val="both"/>
        <w:rPr>
          <w:sz w:val="28"/>
          <w:szCs w:val="28"/>
        </w:rPr>
      </w:pPr>
    </w:p>
    <w:p w14:paraId="59A57C0F" w14:textId="77777777" w:rsidR="00E06D92" w:rsidRPr="00D23897" w:rsidRDefault="00E06D92" w:rsidP="00E06D92">
      <w:pPr>
        <w:autoSpaceDE w:val="0"/>
        <w:jc w:val="both"/>
        <w:rPr>
          <w:sz w:val="28"/>
          <w:szCs w:val="28"/>
        </w:rPr>
      </w:pPr>
    </w:p>
    <w:tbl>
      <w:tblPr>
        <w:tblW w:w="10490" w:type="dxa"/>
        <w:tblInd w:w="-426" w:type="dxa"/>
        <w:tblLook w:val="04A0" w:firstRow="1" w:lastRow="0" w:firstColumn="1" w:lastColumn="0" w:noHBand="0" w:noVBand="1"/>
      </w:tblPr>
      <w:tblGrid>
        <w:gridCol w:w="5327"/>
        <w:gridCol w:w="5163"/>
      </w:tblGrid>
      <w:tr w:rsidR="00E06D92" w:rsidRPr="001A168E" w14:paraId="3B0AFFE7" w14:textId="77777777" w:rsidTr="00CA585E">
        <w:trPr>
          <w:trHeight w:val="1372"/>
        </w:trPr>
        <w:tc>
          <w:tcPr>
            <w:tcW w:w="5327" w:type="dxa"/>
          </w:tcPr>
          <w:p w14:paraId="3C953E2A" w14:textId="77777777" w:rsidR="00E06D92" w:rsidRPr="00D433E2" w:rsidRDefault="00E06D92" w:rsidP="00CA585E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14:paraId="447EAE9E" w14:textId="77777777" w:rsidR="00E06D92" w:rsidRPr="00D433E2" w:rsidRDefault="00E06D92" w:rsidP="00CA585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AFDC9AD" w14:textId="77777777" w:rsidR="00E06D92" w:rsidRPr="001D76C7" w:rsidRDefault="00E06D92" w:rsidP="00CA585E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О. П. </w:t>
            </w:r>
            <w:proofErr w:type="spellStart"/>
            <w:r>
              <w:rPr>
                <w:b/>
                <w:sz w:val="28"/>
                <w:szCs w:val="28"/>
              </w:rPr>
              <w:t>Шаченкова</w:t>
            </w:r>
            <w:proofErr w:type="spellEnd"/>
          </w:p>
        </w:tc>
        <w:tc>
          <w:tcPr>
            <w:tcW w:w="5163" w:type="dxa"/>
          </w:tcPr>
          <w:p w14:paraId="052EC95E" w14:textId="77777777" w:rsidR="00E06D92" w:rsidRPr="00D433E2" w:rsidRDefault="00E06D92" w:rsidP="00CA585E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 w:rsidRPr="00D433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14:paraId="6EEFD49E" w14:textId="77777777" w:rsidR="00E06D92" w:rsidRPr="00D433E2" w:rsidRDefault="00E06D92" w:rsidP="00CA585E">
            <w:pPr>
              <w:jc w:val="right"/>
              <w:rPr>
                <w:b/>
                <w:sz w:val="28"/>
                <w:szCs w:val="28"/>
              </w:rPr>
            </w:pPr>
          </w:p>
          <w:p w14:paraId="01BC9774" w14:textId="77777777" w:rsidR="00E06D92" w:rsidRPr="001A168E" w:rsidRDefault="00E06D92" w:rsidP="00CA585E">
            <w:pPr>
              <w:jc w:val="right"/>
              <w:rPr>
                <w:sz w:val="28"/>
                <w:szCs w:val="28"/>
              </w:rPr>
            </w:pPr>
            <w:r w:rsidRPr="001A168E">
              <w:rPr>
                <w:b/>
                <w:sz w:val="28"/>
                <w:szCs w:val="28"/>
              </w:rPr>
              <w:t xml:space="preserve">__________________ </w:t>
            </w:r>
            <w:r>
              <w:rPr>
                <w:b/>
                <w:sz w:val="28"/>
                <w:szCs w:val="28"/>
              </w:rPr>
              <w:t>Н. П. Козырева</w:t>
            </w:r>
          </w:p>
        </w:tc>
      </w:tr>
    </w:tbl>
    <w:p w14:paraId="300814B1" w14:textId="77777777" w:rsidR="00E06D92" w:rsidRPr="00D433E2" w:rsidRDefault="00E06D92" w:rsidP="00E06D92">
      <w:pPr>
        <w:jc w:val="both"/>
        <w:rPr>
          <w:sz w:val="28"/>
          <w:szCs w:val="28"/>
        </w:rPr>
      </w:pPr>
    </w:p>
    <w:p w14:paraId="410E97A1" w14:textId="77777777" w:rsidR="00E06D92" w:rsidRPr="00D433E2" w:rsidRDefault="00E06D92" w:rsidP="00E06D92">
      <w:pPr>
        <w:jc w:val="both"/>
        <w:rPr>
          <w:sz w:val="28"/>
          <w:szCs w:val="28"/>
        </w:rPr>
      </w:pPr>
    </w:p>
    <w:p w14:paraId="267D0152" w14:textId="77777777" w:rsidR="00D03C14" w:rsidRPr="0012138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A866A1" w14:textId="77777777" w:rsidR="00D03C14" w:rsidRPr="00121383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D03C14" w:rsidRPr="00121383" w:rsidSect="00F82217">
      <w:headerReference w:type="even" r:id="rId9"/>
      <w:headerReference w:type="default" r:id="rId10"/>
      <w:pgSz w:w="11906" w:h="16838"/>
      <w:pgMar w:top="1134" w:right="70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392F" w14:textId="77777777" w:rsidR="001077FA" w:rsidRDefault="001077FA" w:rsidP="00D03C14">
      <w:r>
        <w:separator/>
      </w:r>
    </w:p>
  </w:endnote>
  <w:endnote w:type="continuationSeparator" w:id="0">
    <w:p w14:paraId="1C494AF8" w14:textId="77777777" w:rsidR="001077FA" w:rsidRDefault="001077F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A473" w14:textId="77777777" w:rsidR="001077FA" w:rsidRDefault="001077FA" w:rsidP="00D03C14">
      <w:r>
        <w:separator/>
      </w:r>
    </w:p>
  </w:footnote>
  <w:footnote w:type="continuationSeparator" w:id="0">
    <w:p w14:paraId="528B0E7D" w14:textId="77777777" w:rsidR="001077FA" w:rsidRDefault="001077F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7054" w14:textId="77777777" w:rsidR="00646EBB" w:rsidRDefault="009048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F111077" w14:textId="77777777" w:rsidR="00646EBB" w:rsidRDefault="00646EB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2A7" w14:textId="77777777" w:rsidR="00646EBB" w:rsidRDefault="009048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A5ED1">
      <w:rPr>
        <w:rStyle w:val="afb"/>
        <w:noProof/>
      </w:rPr>
      <w:t>2</w:t>
    </w:r>
    <w:r>
      <w:rPr>
        <w:rStyle w:val="afb"/>
      </w:rPr>
      <w:fldChar w:fldCharType="end"/>
    </w:r>
  </w:p>
  <w:p w14:paraId="669E4A21" w14:textId="77777777" w:rsidR="00646EBB" w:rsidRDefault="00646EB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C909FF"/>
    <w:multiLevelType w:val="hybridMultilevel"/>
    <w:tmpl w:val="8D26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49640">
    <w:abstractNumId w:val="0"/>
  </w:num>
  <w:num w:numId="2" w16cid:durableId="74183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36EE9"/>
    <w:rsid w:val="00047BE2"/>
    <w:rsid w:val="00064B1C"/>
    <w:rsid w:val="000D4D94"/>
    <w:rsid w:val="001077FA"/>
    <w:rsid w:val="00121383"/>
    <w:rsid w:val="001627AB"/>
    <w:rsid w:val="00170B7C"/>
    <w:rsid w:val="00192F3B"/>
    <w:rsid w:val="001A46A6"/>
    <w:rsid w:val="00247E02"/>
    <w:rsid w:val="00272D06"/>
    <w:rsid w:val="00277638"/>
    <w:rsid w:val="002E1844"/>
    <w:rsid w:val="002F086A"/>
    <w:rsid w:val="002F4C47"/>
    <w:rsid w:val="00301145"/>
    <w:rsid w:val="00324543"/>
    <w:rsid w:val="003345F0"/>
    <w:rsid w:val="00367787"/>
    <w:rsid w:val="003714E7"/>
    <w:rsid w:val="003A7046"/>
    <w:rsid w:val="003C594E"/>
    <w:rsid w:val="00413B48"/>
    <w:rsid w:val="00496D03"/>
    <w:rsid w:val="004A56F7"/>
    <w:rsid w:val="004A5ED1"/>
    <w:rsid w:val="004D1EF3"/>
    <w:rsid w:val="00516B52"/>
    <w:rsid w:val="0053610B"/>
    <w:rsid w:val="005568E7"/>
    <w:rsid w:val="0057154D"/>
    <w:rsid w:val="00573B12"/>
    <w:rsid w:val="00583D9F"/>
    <w:rsid w:val="0060305D"/>
    <w:rsid w:val="00606233"/>
    <w:rsid w:val="00620213"/>
    <w:rsid w:val="00625AB3"/>
    <w:rsid w:val="00633D57"/>
    <w:rsid w:val="00642426"/>
    <w:rsid w:val="00646EBB"/>
    <w:rsid w:val="006545FC"/>
    <w:rsid w:val="00686B1C"/>
    <w:rsid w:val="00705E9D"/>
    <w:rsid w:val="007100F8"/>
    <w:rsid w:val="0072765D"/>
    <w:rsid w:val="00766AED"/>
    <w:rsid w:val="007C09C2"/>
    <w:rsid w:val="007C0E7E"/>
    <w:rsid w:val="007F2D65"/>
    <w:rsid w:val="00836A13"/>
    <w:rsid w:val="00846691"/>
    <w:rsid w:val="00875442"/>
    <w:rsid w:val="00877B0F"/>
    <w:rsid w:val="009048A5"/>
    <w:rsid w:val="00906F54"/>
    <w:rsid w:val="00935631"/>
    <w:rsid w:val="009D07EB"/>
    <w:rsid w:val="009D20AE"/>
    <w:rsid w:val="009E76DC"/>
    <w:rsid w:val="009F5F77"/>
    <w:rsid w:val="00A04F02"/>
    <w:rsid w:val="00A306EA"/>
    <w:rsid w:val="00AC09A1"/>
    <w:rsid w:val="00AE44AE"/>
    <w:rsid w:val="00B30ADD"/>
    <w:rsid w:val="00B327F1"/>
    <w:rsid w:val="00B541AA"/>
    <w:rsid w:val="00B57DD9"/>
    <w:rsid w:val="00BA1E3F"/>
    <w:rsid w:val="00BC635E"/>
    <w:rsid w:val="00BF3D5E"/>
    <w:rsid w:val="00C065A2"/>
    <w:rsid w:val="00C16600"/>
    <w:rsid w:val="00C24AC9"/>
    <w:rsid w:val="00C305F7"/>
    <w:rsid w:val="00C413C7"/>
    <w:rsid w:val="00C43DBE"/>
    <w:rsid w:val="00C874EF"/>
    <w:rsid w:val="00CA585E"/>
    <w:rsid w:val="00CE0FEB"/>
    <w:rsid w:val="00D022AC"/>
    <w:rsid w:val="00D03C14"/>
    <w:rsid w:val="00D114DA"/>
    <w:rsid w:val="00D17FCC"/>
    <w:rsid w:val="00D25A4E"/>
    <w:rsid w:val="00D44677"/>
    <w:rsid w:val="00D46B0A"/>
    <w:rsid w:val="00DC4072"/>
    <w:rsid w:val="00DD64C4"/>
    <w:rsid w:val="00E06D92"/>
    <w:rsid w:val="00E26859"/>
    <w:rsid w:val="00E60DFA"/>
    <w:rsid w:val="00E62A64"/>
    <w:rsid w:val="00E8124E"/>
    <w:rsid w:val="00EC368B"/>
    <w:rsid w:val="00ED4DE9"/>
    <w:rsid w:val="00EE3465"/>
    <w:rsid w:val="00F43ECD"/>
    <w:rsid w:val="00F82217"/>
    <w:rsid w:val="00FA1E62"/>
    <w:rsid w:val="00FB4FFF"/>
    <w:rsid w:val="00FC5BB3"/>
    <w:rsid w:val="00FE0B8C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3BFD"/>
  <w15:docId w15:val="{0A6AA2A7-3EEE-4F0E-A86E-8386BAE4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link w:val="NoSpacingChar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B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1"/>
    <w:uiPriority w:val="22"/>
    <w:qFormat/>
    <w:rsid w:val="00B30ADD"/>
    <w:rPr>
      <w:b/>
      <w:bCs/>
    </w:rPr>
  </w:style>
  <w:style w:type="character" w:customStyle="1" w:styleId="NoSpacingChar">
    <w:name w:val="No Spacing Char"/>
    <w:link w:val="14"/>
    <w:locked/>
    <w:rsid w:val="00633D57"/>
    <w:rPr>
      <w:rFonts w:ascii="Calibri" w:eastAsia="Times New Roman" w:hAnsi="Calibri" w:cs="Calibri"/>
      <w:lang w:eastAsia="zh-CN"/>
    </w:rPr>
  </w:style>
  <w:style w:type="paragraph" w:styleId="aff5">
    <w:name w:val="List Paragraph"/>
    <w:basedOn w:val="a"/>
    <w:uiPriority w:val="34"/>
    <w:qFormat/>
    <w:rsid w:val="00C4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C365-6BA1-449F-886D-CE83AFE6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2022-12-14T08:34:00Z</cp:lastPrinted>
  <dcterms:created xsi:type="dcterms:W3CDTF">2023-08-31T11:51:00Z</dcterms:created>
  <dcterms:modified xsi:type="dcterms:W3CDTF">2023-09-21T12:33:00Z</dcterms:modified>
</cp:coreProperties>
</file>